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E6792E" w14:textId="7071D92B" w:rsidR="00C17B4D" w:rsidRDefault="00972737" w:rsidP="00C17B4D">
      <w:r>
        <w:rPr>
          <w:noProof/>
          <w:lang w:eastAsia="en-GB"/>
        </w:rPr>
        <w:drawing>
          <wp:inline distT="0" distB="0" distL="0" distR="0" wp14:anchorId="5AA549F8" wp14:editId="121398F8">
            <wp:extent cx="5324475" cy="1323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24475" cy="1323975"/>
                    </a:xfrm>
                    <a:prstGeom prst="rect">
                      <a:avLst/>
                    </a:prstGeom>
                  </pic:spPr>
                </pic:pic>
              </a:graphicData>
            </a:graphic>
          </wp:inline>
        </w:drawing>
      </w:r>
    </w:p>
    <w:p w14:paraId="2FC37CB4" w14:textId="77777777" w:rsidR="00C17B4D" w:rsidRDefault="00C17B4D" w:rsidP="00C17B4D"/>
    <w:p w14:paraId="7993D88F" w14:textId="77777777" w:rsidR="00004C32" w:rsidRDefault="00004C32"/>
    <w:p w14:paraId="37E7D79E" w14:textId="77777777" w:rsidR="00DB29DB" w:rsidRPr="008F05EF" w:rsidRDefault="00DB29DB" w:rsidP="00DB29DB">
      <w:pPr>
        <w:jc w:val="center"/>
        <w:rPr>
          <w:rFonts w:ascii="Arial" w:eastAsia="Times New Roman" w:hAnsi="Arial" w:cs="Arial"/>
          <w:b/>
          <w:bCs/>
          <w:sz w:val="20"/>
          <w:szCs w:val="20"/>
        </w:rPr>
      </w:pPr>
    </w:p>
    <w:p w14:paraId="54479101" w14:textId="5E07CB63" w:rsidR="00DB29DB" w:rsidRDefault="00154A43" w:rsidP="00E60230">
      <w:pPr>
        <w:rPr>
          <w:rFonts w:ascii="Arial" w:hAnsi="Arial" w:cs="Arial"/>
          <w:sz w:val="24"/>
        </w:rPr>
      </w:pPr>
      <w:r w:rsidRPr="00154A43">
        <w:rPr>
          <w:rFonts w:ascii="Arial" w:eastAsia="Times New Roman" w:hAnsi="Arial" w:cs="Arial"/>
          <w:bCs/>
          <w:sz w:val="24"/>
        </w:rPr>
        <w:t xml:space="preserve">The ANTF </w:t>
      </w:r>
      <w:r w:rsidR="00DB29DB" w:rsidRPr="00154A43">
        <w:rPr>
          <w:rFonts w:ascii="Arial" w:eastAsia="Times New Roman" w:hAnsi="Arial" w:cs="Arial"/>
          <w:bCs/>
          <w:sz w:val="24"/>
        </w:rPr>
        <w:t xml:space="preserve">Annual General Meeting </w:t>
      </w:r>
      <w:r w:rsidR="00B03B08">
        <w:rPr>
          <w:rFonts w:ascii="Arial" w:eastAsia="Times New Roman" w:hAnsi="Arial" w:cs="Arial"/>
          <w:bCs/>
          <w:sz w:val="24"/>
        </w:rPr>
        <w:t>took</w:t>
      </w:r>
      <w:r w:rsidRPr="00154A43">
        <w:rPr>
          <w:rFonts w:ascii="Arial" w:eastAsia="Times New Roman" w:hAnsi="Arial" w:cs="Arial"/>
          <w:bCs/>
          <w:sz w:val="24"/>
        </w:rPr>
        <w:t xml:space="preserve"> place on </w:t>
      </w:r>
      <w:r w:rsidR="0096108B">
        <w:rPr>
          <w:rFonts w:ascii="Arial" w:eastAsia="Times New Roman" w:hAnsi="Arial" w:cs="Arial"/>
          <w:bCs/>
          <w:sz w:val="24"/>
        </w:rPr>
        <w:t xml:space="preserve">Friday </w:t>
      </w:r>
      <w:r w:rsidR="00972737">
        <w:rPr>
          <w:rFonts w:ascii="Arial" w:eastAsia="Times New Roman" w:hAnsi="Arial" w:cs="Arial"/>
          <w:bCs/>
          <w:sz w:val="24"/>
        </w:rPr>
        <w:t>6th March 2020</w:t>
      </w:r>
      <w:r w:rsidR="0096108B">
        <w:rPr>
          <w:rFonts w:ascii="Arial" w:eastAsia="Times New Roman" w:hAnsi="Arial" w:cs="Arial"/>
          <w:bCs/>
          <w:sz w:val="24"/>
        </w:rPr>
        <w:t xml:space="preserve"> in room </w:t>
      </w:r>
      <w:r w:rsidR="00972737">
        <w:rPr>
          <w:rFonts w:ascii="Arial" w:eastAsia="Times New Roman" w:hAnsi="Arial" w:cs="Arial"/>
          <w:bCs/>
          <w:sz w:val="24"/>
        </w:rPr>
        <w:t>ABS L5 (first floor Aston Conference Centre)</w:t>
      </w:r>
      <w:r w:rsidR="008D1D67">
        <w:rPr>
          <w:rFonts w:ascii="Arial" w:eastAsia="Times New Roman" w:hAnsi="Arial" w:cs="Arial"/>
          <w:bCs/>
          <w:sz w:val="24"/>
        </w:rPr>
        <w:t xml:space="preserve">.  </w:t>
      </w:r>
      <w:r w:rsidR="0096108B" w:rsidRPr="00154A43">
        <w:rPr>
          <w:rFonts w:ascii="Arial" w:eastAsia="Times New Roman" w:hAnsi="Arial" w:cs="Arial"/>
          <w:bCs/>
          <w:sz w:val="24"/>
        </w:rPr>
        <w:t>All</w:t>
      </w:r>
      <w:r w:rsidR="000135BE" w:rsidRPr="00154A43">
        <w:rPr>
          <w:rFonts w:ascii="Arial" w:hAnsi="Arial" w:cs="Arial"/>
          <w:sz w:val="24"/>
        </w:rPr>
        <w:t xml:space="preserve"> NTFs </w:t>
      </w:r>
      <w:r w:rsidR="00972737">
        <w:rPr>
          <w:rFonts w:ascii="Arial" w:hAnsi="Arial" w:cs="Arial"/>
          <w:sz w:val="24"/>
        </w:rPr>
        <w:t xml:space="preserve">and CATE </w:t>
      </w:r>
      <w:r w:rsidR="00B03B08">
        <w:rPr>
          <w:rFonts w:ascii="Arial" w:hAnsi="Arial" w:cs="Arial"/>
          <w:sz w:val="24"/>
        </w:rPr>
        <w:t>were eligible</w:t>
      </w:r>
      <w:r>
        <w:rPr>
          <w:rFonts w:ascii="Arial" w:hAnsi="Arial" w:cs="Arial"/>
          <w:sz w:val="24"/>
        </w:rPr>
        <w:t xml:space="preserve"> to attend</w:t>
      </w:r>
      <w:r w:rsidR="0096108B">
        <w:rPr>
          <w:rFonts w:ascii="Arial" w:hAnsi="Arial" w:cs="Arial"/>
          <w:sz w:val="24"/>
        </w:rPr>
        <w:t xml:space="preserve">, whether or not they </w:t>
      </w:r>
      <w:r w:rsidR="00B03B08">
        <w:rPr>
          <w:rFonts w:ascii="Arial" w:hAnsi="Arial" w:cs="Arial"/>
          <w:sz w:val="24"/>
        </w:rPr>
        <w:t>were</w:t>
      </w:r>
      <w:r w:rsidR="0096108B">
        <w:rPr>
          <w:rFonts w:ascii="Arial" w:hAnsi="Arial" w:cs="Arial"/>
          <w:sz w:val="24"/>
        </w:rPr>
        <w:t xml:space="preserve"> attending the symposium</w:t>
      </w:r>
      <w:r>
        <w:rPr>
          <w:rFonts w:ascii="Arial" w:hAnsi="Arial" w:cs="Arial"/>
          <w:sz w:val="24"/>
        </w:rPr>
        <w:t>.</w:t>
      </w:r>
    </w:p>
    <w:p w14:paraId="25021CD9" w14:textId="5D197397" w:rsidR="000D2962" w:rsidRDefault="000D2962" w:rsidP="00E60230">
      <w:pPr>
        <w:rPr>
          <w:rFonts w:ascii="Arial" w:hAnsi="Arial" w:cs="Arial"/>
          <w:sz w:val="24"/>
        </w:rPr>
      </w:pPr>
    </w:p>
    <w:p w14:paraId="5892AD93" w14:textId="367BAA22" w:rsidR="000C04FC" w:rsidRPr="00154A43" w:rsidRDefault="000D2962" w:rsidP="00DB29DB">
      <w:pPr>
        <w:rPr>
          <w:rFonts w:ascii="Arial" w:hAnsi="Arial" w:cs="Arial"/>
          <w:sz w:val="24"/>
        </w:rPr>
      </w:pPr>
      <w:r>
        <w:rPr>
          <w:rFonts w:ascii="Arial" w:hAnsi="Arial" w:cs="Arial"/>
          <w:sz w:val="24"/>
        </w:rPr>
        <w:t>Th</w:t>
      </w:r>
      <w:r w:rsidR="008D1D67">
        <w:rPr>
          <w:rFonts w:ascii="Arial" w:hAnsi="Arial" w:cs="Arial"/>
          <w:sz w:val="24"/>
        </w:rPr>
        <w:t>e meeting commence</w:t>
      </w:r>
      <w:r w:rsidR="00B03B08">
        <w:rPr>
          <w:rFonts w:ascii="Arial" w:hAnsi="Arial" w:cs="Arial"/>
          <w:sz w:val="24"/>
        </w:rPr>
        <w:t>d</w:t>
      </w:r>
      <w:r w:rsidR="008D1D67">
        <w:rPr>
          <w:rFonts w:ascii="Arial" w:hAnsi="Arial" w:cs="Arial"/>
          <w:sz w:val="24"/>
        </w:rPr>
        <w:t xml:space="preserve"> at 13:00</w:t>
      </w:r>
      <w:r w:rsidR="00B03B08">
        <w:rPr>
          <w:rFonts w:ascii="Arial" w:hAnsi="Arial" w:cs="Arial"/>
          <w:sz w:val="24"/>
        </w:rPr>
        <w:t xml:space="preserve"> and was attended by approximately 20 colleagues.</w:t>
      </w:r>
    </w:p>
    <w:p w14:paraId="0E19D4EB" w14:textId="77777777" w:rsidR="00DB29DB" w:rsidRPr="00154A43" w:rsidRDefault="00DB29DB" w:rsidP="00DB29DB">
      <w:pPr>
        <w:rPr>
          <w:rFonts w:ascii="Arial" w:eastAsia="Times New Roman" w:hAnsi="Arial" w:cs="Arial"/>
          <w:bCs/>
          <w:sz w:val="24"/>
        </w:rPr>
      </w:pPr>
    </w:p>
    <w:p w14:paraId="6AB4CEA1" w14:textId="77777777" w:rsidR="00DB29DB" w:rsidRPr="00266A93" w:rsidRDefault="00DB29DB" w:rsidP="00DB29DB">
      <w:pPr>
        <w:rPr>
          <w:rFonts w:ascii="Arial" w:eastAsia="Times New Roman" w:hAnsi="Arial" w:cs="Arial"/>
          <w:b/>
          <w:sz w:val="24"/>
        </w:rPr>
      </w:pPr>
    </w:p>
    <w:p w14:paraId="3567D6FF" w14:textId="19E12A22" w:rsidR="00DB29DB" w:rsidRDefault="00DB29DB" w:rsidP="00DB29DB">
      <w:pPr>
        <w:pStyle w:val="ListParagraph"/>
        <w:numPr>
          <w:ilvl w:val="0"/>
          <w:numId w:val="1"/>
        </w:numPr>
        <w:rPr>
          <w:rFonts w:ascii="Arial" w:eastAsia="Times New Roman" w:hAnsi="Arial" w:cs="Arial"/>
          <w:b/>
          <w:sz w:val="24"/>
        </w:rPr>
      </w:pPr>
      <w:r w:rsidRPr="00266A93">
        <w:rPr>
          <w:rFonts w:ascii="Arial" w:eastAsia="Times New Roman" w:hAnsi="Arial" w:cs="Arial"/>
          <w:b/>
          <w:sz w:val="24"/>
        </w:rPr>
        <w:t>Welcome</w:t>
      </w:r>
      <w:r w:rsidR="000135BE" w:rsidRPr="00266A93">
        <w:rPr>
          <w:rFonts w:ascii="Arial" w:eastAsia="Times New Roman" w:hAnsi="Arial" w:cs="Arial"/>
          <w:b/>
          <w:sz w:val="24"/>
        </w:rPr>
        <w:t xml:space="preserve"> f</w:t>
      </w:r>
      <w:r w:rsidR="00F30B57" w:rsidRPr="00266A93">
        <w:rPr>
          <w:rFonts w:ascii="Arial" w:eastAsia="Times New Roman" w:hAnsi="Arial" w:cs="Arial"/>
          <w:b/>
          <w:sz w:val="24"/>
        </w:rPr>
        <w:t>ro</w:t>
      </w:r>
      <w:r w:rsidR="000135BE" w:rsidRPr="00266A93">
        <w:rPr>
          <w:rFonts w:ascii="Arial" w:eastAsia="Times New Roman" w:hAnsi="Arial" w:cs="Arial"/>
          <w:b/>
          <w:sz w:val="24"/>
        </w:rPr>
        <w:t>m the chair</w:t>
      </w:r>
      <w:r w:rsidR="001371E4">
        <w:rPr>
          <w:rFonts w:ascii="Arial" w:eastAsia="Times New Roman" w:hAnsi="Arial" w:cs="Arial"/>
          <w:b/>
          <w:sz w:val="24"/>
        </w:rPr>
        <w:t xml:space="preserve"> </w:t>
      </w:r>
    </w:p>
    <w:p w14:paraId="6E1A0DD3" w14:textId="35930AC8" w:rsidR="00B03B08" w:rsidRDefault="00B03B08" w:rsidP="00B03B08">
      <w:pPr>
        <w:rPr>
          <w:rFonts w:ascii="Arial" w:eastAsia="Times New Roman" w:hAnsi="Arial" w:cs="Arial"/>
          <w:b/>
          <w:sz w:val="24"/>
        </w:rPr>
      </w:pPr>
    </w:p>
    <w:p w14:paraId="6511692E" w14:textId="413AA162" w:rsidR="00B03B08" w:rsidRPr="00B03B08" w:rsidRDefault="00B03B08" w:rsidP="00B03B08">
      <w:pPr>
        <w:rPr>
          <w:rFonts w:ascii="Arial" w:eastAsia="Times New Roman" w:hAnsi="Arial" w:cs="Arial"/>
          <w:b/>
          <w:sz w:val="24"/>
        </w:rPr>
      </w:pPr>
      <w:r w:rsidRPr="00B03B08">
        <w:rPr>
          <w:rFonts w:ascii="Arial" w:eastAsia="Times New Roman" w:hAnsi="Arial" w:cs="Arial"/>
          <w:sz w:val="24"/>
        </w:rPr>
        <w:t xml:space="preserve">The chair welcomed members to the meeting. </w:t>
      </w:r>
      <w:r w:rsidRPr="00B03B08">
        <w:rPr>
          <w:rFonts w:ascii="Arial" w:eastAsia="Times New Roman" w:hAnsi="Arial" w:cs="Arial"/>
          <w:b/>
          <w:sz w:val="24"/>
        </w:rPr>
        <w:t xml:space="preserve"> </w:t>
      </w:r>
    </w:p>
    <w:p w14:paraId="6BAFCCAD" w14:textId="77777777" w:rsidR="00266A93" w:rsidRPr="00266A93" w:rsidRDefault="00266A93" w:rsidP="00266A93">
      <w:pPr>
        <w:rPr>
          <w:rFonts w:ascii="Arial" w:eastAsia="Times New Roman" w:hAnsi="Arial" w:cs="Arial"/>
          <w:b/>
          <w:sz w:val="24"/>
        </w:rPr>
      </w:pPr>
    </w:p>
    <w:p w14:paraId="524BF318" w14:textId="014E0DF0" w:rsidR="00266A93" w:rsidRDefault="001371E4" w:rsidP="00266A93">
      <w:pPr>
        <w:pStyle w:val="ListParagraph"/>
        <w:numPr>
          <w:ilvl w:val="0"/>
          <w:numId w:val="1"/>
        </w:numPr>
        <w:rPr>
          <w:rFonts w:ascii="Arial" w:eastAsia="Times New Roman" w:hAnsi="Arial" w:cs="Arial"/>
          <w:b/>
          <w:sz w:val="24"/>
        </w:rPr>
      </w:pPr>
      <w:r>
        <w:rPr>
          <w:rFonts w:ascii="Arial" w:eastAsia="Times New Roman" w:hAnsi="Arial" w:cs="Arial"/>
          <w:b/>
          <w:sz w:val="24"/>
        </w:rPr>
        <w:t>Declaration of any c</w:t>
      </w:r>
      <w:r w:rsidR="00266A93" w:rsidRPr="00266A93">
        <w:rPr>
          <w:rFonts w:ascii="Arial" w:eastAsia="Times New Roman" w:hAnsi="Arial" w:cs="Arial"/>
          <w:b/>
          <w:sz w:val="24"/>
        </w:rPr>
        <w:t>onflict</w:t>
      </w:r>
      <w:r>
        <w:rPr>
          <w:rFonts w:ascii="Arial" w:eastAsia="Times New Roman" w:hAnsi="Arial" w:cs="Arial"/>
          <w:b/>
          <w:sz w:val="24"/>
        </w:rPr>
        <w:t>s</w:t>
      </w:r>
      <w:r w:rsidR="00266A93" w:rsidRPr="00266A93">
        <w:rPr>
          <w:rFonts w:ascii="Arial" w:eastAsia="Times New Roman" w:hAnsi="Arial" w:cs="Arial"/>
          <w:b/>
          <w:sz w:val="24"/>
        </w:rPr>
        <w:t xml:space="preserve"> of interest</w:t>
      </w:r>
    </w:p>
    <w:p w14:paraId="2A7961CB" w14:textId="5D877812" w:rsidR="00B03B08" w:rsidRDefault="00B03B08" w:rsidP="00B03B08">
      <w:pPr>
        <w:rPr>
          <w:rFonts w:ascii="Arial" w:eastAsia="Times New Roman" w:hAnsi="Arial" w:cs="Arial"/>
          <w:b/>
          <w:sz w:val="24"/>
        </w:rPr>
      </w:pPr>
    </w:p>
    <w:p w14:paraId="2AA4B6D3" w14:textId="71D6E7D1" w:rsidR="00B03B08" w:rsidRPr="00B03B08" w:rsidRDefault="00B03B08" w:rsidP="00B03B08">
      <w:pPr>
        <w:rPr>
          <w:rFonts w:ascii="Arial" w:eastAsia="Times New Roman" w:hAnsi="Arial" w:cs="Arial"/>
          <w:sz w:val="24"/>
        </w:rPr>
      </w:pPr>
      <w:r w:rsidRPr="00B03B08">
        <w:rPr>
          <w:rFonts w:ascii="Arial" w:eastAsia="Times New Roman" w:hAnsi="Arial" w:cs="Arial"/>
          <w:sz w:val="24"/>
        </w:rPr>
        <w:t>No conflicts of interest were declared.</w:t>
      </w:r>
    </w:p>
    <w:p w14:paraId="46B9CF70" w14:textId="77777777" w:rsidR="00154A43" w:rsidRPr="00266A93" w:rsidRDefault="00154A43" w:rsidP="00154A43">
      <w:pPr>
        <w:rPr>
          <w:rFonts w:ascii="Arial" w:eastAsia="Times New Roman" w:hAnsi="Arial" w:cs="Arial"/>
          <w:b/>
          <w:sz w:val="24"/>
        </w:rPr>
      </w:pPr>
    </w:p>
    <w:p w14:paraId="6157CEDB" w14:textId="5C882CB8" w:rsidR="00DB29DB" w:rsidRDefault="00DB29DB" w:rsidP="00DB29DB">
      <w:pPr>
        <w:pStyle w:val="ListParagraph"/>
        <w:numPr>
          <w:ilvl w:val="0"/>
          <w:numId w:val="1"/>
        </w:numPr>
        <w:rPr>
          <w:rFonts w:ascii="Arial" w:eastAsia="Times New Roman" w:hAnsi="Arial" w:cs="Arial"/>
          <w:b/>
          <w:sz w:val="24"/>
        </w:rPr>
      </w:pPr>
      <w:r w:rsidRPr="00266A93">
        <w:rPr>
          <w:rFonts w:ascii="Arial" w:eastAsia="Times New Roman" w:hAnsi="Arial" w:cs="Arial"/>
          <w:b/>
          <w:sz w:val="24"/>
        </w:rPr>
        <w:t>Apologies for absence</w:t>
      </w:r>
    </w:p>
    <w:p w14:paraId="6F2868FB" w14:textId="2F9F70F8" w:rsidR="00B03B08" w:rsidRDefault="00B03B08" w:rsidP="00B03B08">
      <w:pPr>
        <w:rPr>
          <w:rFonts w:ascii="Arial" w:eastAsia="Times New Roman" w:hAnsi="Arial" w:cs="Arial"/>
          <w:b/>
          <w:sz w:val="24"/>
        </w:rPr>
      </w:pPr>
    </w:p>
    <w:p w14:paraId="12BDB582" w14:textId="1CCB5F83" w:rsidR="00B03B08" w:rsidRPr="00B03B08" w:rsidRDefault="00B03B08" w:rsidP="00B03B08">
      <w:pPr>
        <w:rPr>
          <w:rFonts w:ascii="Arial" w:eastAsia="Times New Roman" w:hAnsi="Arial" w:cs="Arial"/>
          <w:sz w:val="24"/>
        </w:rPr>
      </w:pPr>
      <w:r>
        <w:rPr>
          <w:rFonts w:ascii="Arial" w:eastAsia="Times New Roman" w:hAnsi="Arial" w:cs="Arial"/>
          <w:sz w:val="24"/>
        </w:rPr>
        <w:t>Pauline Kneale</w:t>
      </w:r>
    </w:p>
    <w:p w14:paraId="00A7993B" w14:textId="77777777" w:rsidR="00154A43" w:rsidRPr="00266A93" w:rsidRDefault="00154A43" w:rsidP="00154A43">
      <w:pPr>
        <w:pStyle w:val="ListParagraph"/>
        <w:rPr>
          <w:rFonts w:ascii="Arial" w:eastAsia="Times New Roman" w:hAnsi="Arial" w:cs="Arial"/>
          <w:b/>
          <w:sz w:val="24"/>
        </w:rPr>
      </w:pPr>
    </w:p>
    <w:p w14:paraId="38AE0E9A" w14:textId="411BEAA6" w:rsidR="00154A43" w:rsidRDefault="00DB29DB" w:rsidP="00DB29DB">
      <w:pPr>
        <w:pStyle w:val="ListParagraph"/>
        <w:numPr>
          <w:ilvl w:val="0"/>
          <w:numId w:val="1"/>
        </w:numPr>
        <w:rPr>
          <w:rFonts w:ascii="Arial" w:eastAsia="Times New Roman" w:hAnsi="Arial" w:cs="Arial"/>
          <w:b/>
          <w:sz w:val="24"/>
        </w:rPr>
      </w:pPr>
      <w:r w:rsidRPr="00266A93">
        <w:rPr>
          <w:rFonts w:ascii="Arial" w:eastAsia="Times New Roman" w:hAnsi="Arial" w:cs="Arial"/>
          <w:b/>
          <w:sz w:val="24"/>
        </w:rPr>
        <w:t>Confirmation of minutes from previous AGM</w:t>
      </w:r>
      <w:r w:rsidR="008D1D67">
        <w:rPr>
          <w:rFonts w:ascii="Arial" w:eastAsia="Times New Roman" w:hAnsi="Arial" w:cs="Arial"/>
          <w:b/>
          <w:sz w:val="24"/>
        </w:rPr>
        <w:t xml:space="preserve"> (29</w:t>
      </w:r>
      <w:r w:rsidR="0096108B" w:rsidRPr="0096108B">
        <w:rPr>
          <w:rFonts w:ascii="Arial" w:eastAsia="Times New Roman" w:hAnsi="Arial" w:cs="Arial"/>
          <w:b/>
          <w:sz w:val="24"/>
          <w:vertAlign w:val="superscript"/>
        </w:rPr>
        <w:t>th</w:t>
      </w:r>
      <w:r w:rsidR="008D1D67">
        <w:rPr>
          <w:rFonts w:ascii="Arial" w:eastAsia="Times New Roman" w:hAnsi="Arial" w:cs="Arial"/>
          <w:b/>
          <w:sz w:val="24"/>
        </w:rPr>
        <w:t xml:space="preserve"> March 2019</w:t>
      </w:r>
      <w:r w:rsidR="0096108B">
        <w:rPr>
          <w:rFonts w:ascii="Arial" w:eastAsia="Times New Roman" w:hAnsi="Arial" w:cs="Arial"/>
          <w:b/>
          <w:sz w:val="24"/>
        </w:rPr>
        <w:t>)</w:t>
      </w:r>
    </w:p>
    <w:p w14:paraId="6705B5C6" w14:textId="2FDC149F" w:rsidR="00B03B08" w:rsidRDefault="00B03B08" w:rsidP="00B03B08">
      <w:pPr>
        <w:rPr>
          <w:rFonts w:ascii="Arial" w:eastAsia="Times New Roman" w:hAnsi="Arial" w:cs="Arial"/>
          <w:b/>
          <w:sz w:val="24"/>
        </w:rPr>
      </w:pPr>
    </w:p>
    <w:p w14:paraId="290FED2F" w14:textId="4575A4BC" w:rsidR="00B03B08" w:rsidRPr="00B03B08" w:rsidRDefault="00B03B08" w:rsidP="00B03B08">
      <w:pPr>
        <w:rPr>
          <w:rFonts w:ascii="Arial" w:eastAsia="Times New Roman" w:hAnsi="Arial" w:cs="Arial"/>
          <w:sz w:val="24"/>
        </w:rPr>
      </w:pPr>
      <w:r w:rsidRPr="00B03B08">
        <w:rPr>
          <w:rFonts w:ascii="Arial" w:eastAsia="Times New Roman" w:hAnsi="Arial" w:cs="Arial"/>
          <w:sz w:val="24"/>
        </w:rPr>
        <w:t>The minutes were accepted as a true record of the meeting.</w:t>
      </w:r>
    </w:p>
    <w:p w14:paraId="0872FD32" w14:textId="77777777" w:rsidR="00154A43" w:rsidRPr="00266A93" w:rsidRDefault="00154A43" w:rsidP="00154A43">
      <w:pPr>
        <w:pStyle w:val="ListParagraph"/>
        <w:rPr>
          <w:rFonts w:ascii="Arial" w:eastAsia="Times New Roman" w:hAnsi="Arial" w:cs="Arial"/>
          <w:b/>
          <w:sz w:val="24"/>
        </w:rPr>
      </w:pPr>
    </w:p>
    <w:p w14:paraId="7B705CC5" w14:textId="4D3D8F0C" w:rsidR="001371E4" w:rsidRDefault="00154A43" w:rsidP="00266A93">
      <w:pPr>
        <w:pStyle w:val="ListParagraph"/>
        <w:numPr>
          <w:ilvl w:val="0"/>
          <w:numId w:val="1"/>
        </w:numPr>
        <w:rPr>
          <w:rFonts w:ascii="Arial" w:eastAsia="Times New Roman" w:hAnsi="Arial" w:cs="Arial"/>
          <w:b/>
          <w:sz w:val="24"/>
        </w:rPr>
      </w:pPr>
      <w:r w:rsidRPr="00266A93">
        <w:rPr>
          <w:rFonts w:ascii="Arial" w:eastAsia="Times New Roman" w:hAnsi="Arial" w:cs="Arial"/>
          <w:b/>
          <w:sz w:val="24"/>
        </w:rPr>
        <w:t xml:space="preserve">Matters </w:t>
      </w:r>
      <w:r w:rsidR="00DB29DB" w:rsidRPr="00266A93">
        <w:rPr>
          <w:rFonts w:ascii="Arial" w:eastAsia="Times New Roman" w:hAnsi="Arial" w:cs="Arial"/>
          <w:b/>
          <w:sz w:val="24"/>
        </w:rPr>
        <w:t>arising</w:t>
      </w:r>
      <w:r w:rsidR="0071676C" w:rsidRPr="00266A93">
        <w:rPr>
          <w:rFonts w:ascii="Arial" w:eastAsia="Times New Roman" w:hAnsi="Arial" w:cs="Arial"/>
          <w:b/>
          <w:sz w:val="24"/>
        </w:rPr>
        <w:t xml:space="preserve"> from these </w:t>
      </w:r>
      <w:r w:rsidR="000C04FC" w:rsidRPr="00266A93">
        <w:rPr>
          <w:rFonts w:ascii="Arial" w:eastAsia="Times New Roman" w:hAnsi="Arial" w:cs="Arial"/>
          <w:b/>
          <w:sz w:val="24"/>
        </w:rPr>
        <w:t>minutes</w:t>
      </w:r>
      <w:r w:rsidR="00596054" w:rsidRPr="00266A93">
        <w:rPr>
          <w:rFonts w:ascii="Arial" w:eastAsia="Times New Roman" w:hAnsi="Arial" w:cs="Arial"/>
          <w:b/>
          <w:sz w:val="24"/>
        </w:rPr>
        <w:t xml:space="preserve"> </w:t>
      </w:r>
      <w:r w:rsidR="000C04FC" w:rsidRPr="00266A93">
        <w:rPr>
          <w:rFonts w:ascii="Arial" w:eastAsia="Times New Roman" w:hAnsi="Arial" w:cs="Arial"/>
          <w:b/>
          <w:sz w:val="24"/>
        </w:rPr>
        <w:t>not covered elsewhere in the agenda</w:t>
      </w:r>
    </w:p>
    <w:p w14:paraId="4DA59587" w14:textId="79FEA6A8" w:rsidR="00B03B08" w:rsidRDefault="00B03B08" w:rsidP="00B03B08">
      <w:pPr>
        <w:rPr>
          <w:rFonts w:ascii="Arial" w:eastAsia="Times New Roman" w:hAnsi="Arial" w:cs="Arial"/>
          <w:b/>
          <w:sz w:val="24"/>
        </w:rPr>
      </w:pPr>
    </w:p>
    <w:p w14:paraId="394C625C" w14:textId="7F9ABD1E" w:rsidR="00B03B08" w:rsidRPr="00B03B08" w:rsidRDefault="00B03B08" w:rsidP="00B03B08">
      <w:pPr>
        <w:rPr>
          <w:rFonts w:ascii="Arial" w:eastAsia="Times New Roman" w:hAnsi="Arial" w:cs="Arial"/>
          <w:sz w:val="24"/>
        </w:rPr>
      </w:pPr>
      <w:r w:rsidRPr="00B03B08">
        <w:rPr>
          <w:rFonts w:ascii="Arial" w:eastAsia="Times New Roman" w:hAnsi="Arial" w:cs="Arial"/>
          <w:sz w:val="24"/>
        </w:rPr>
        <w:t>There were no matters arising.</w:t>
      </w:r>
    </w:p>
    <w:p w14:paraId="7B3115CF" w14:textId="77777777" w:rsidR="005C46CA" w:rsidRPr="005C46CA" w:rsidRDefault="005C46CA" w:rsidP="005C46CA">
      <w:pPr>
        <w:pStyle w:val="ListParagraph"/>
        <w:rPr>
          <w:rFonts w:ascii="Arial" w:eastAsia="Times New Roman" w:hAnsi="Arial" w:cs="Arial"/>
          <w:b/>
          <w:sz w:val="24"/>
        </w:rPr>
      </w:pPr>
    </w:p>
    <w:p w14:paraId="74B26747" w14:textId="6E562B18" w:rsidR="005C46CA" w:rsidRDefault="005C46CA" w:rsidP="00266A93">
      <w:pPr>
        <w:pStyle w:val="ListParagraph"/>
        <w:numPr>
          <w:ilvl w:val="0"/>
          <w:numId w:val="1"/>
        </w:numPr>
        <w:rPr>
          <w:rFonts w:ascii="Arial" w:eastAsia="Times New Roman" w:hAnsi="Arial" w:cs="Arial"/>
          <w:b/>
          <w:sz w:val="24"/>
        </w:rPr>
      </w:pPr>
      <w:r>
        <w:rPr>
          <w:rFonts w:ascii="Arial" w:eastAsia="Times New Roman" w:hAnsi="Arial" w:cs="Arial"/>
          <w:b/>
          <w:sz w:val="24"/>
        </w:rPr>
        <w:t>Call for committee membership</w:t>
      </w:r>
    </w:p>
    <w:p w14:paraId="7AC03A04" w14:textId="38F05CE5" w:rsidR="00B03B08" w:rsidRDefault="00B03B08" w:rsidP="00B03B08">
      <w:pPr>
        <w:rPr>
          <w:rFonts w:ascii="Arial" w:eastAsia="Times New Roman" w:hAnsi="Arial" w:cs="Arial"/>
          <w:b/>
          <w:sz w:val="24"/>
        </w:rPr>
      </w:pPr>
    </w:p>
    <w:p w14:paraId="14BB8550" w14:textId="78F5F8B2" w:rsidR="00C46ECA" w:rsidRDefault="00C46ECA" w:rsidP="00B03B08">
      <w:pPr>
        <w:rPr>
          <w:rFonts w:ascii="Arial" w:eastAsia="Times New Roman" w:hAnsi="Arial" w:cs="Arial"/>
          <w:b/>
          <w:sz w:val="24"/>
        </w:rPr>
      </w:pPr>
    </w:p>
    <w:p w14:paraId="0F52AC12" w14:textId="6FFDCD79" w:rsidR="00C46ECA" w:rsidRPr="00725B45" w:rsidRDefault="00C46ECA" w:rsidP="00B03B08">
      <w:pPr>
        <w:rPr>
          <w:rFonts w:ascii="Arial" w:eastAsia="Times New Roman" w:hAnsi="Arial" w:cs="Arial"/>
          <w:bCs/>
          <w:sz w:val="24"/>
        </w:rPr>
      </w:pPr>
      <w:r w:rsidRPr="00725B45">
        <w:rPr>
          <w:rFonts w:ascii="Arial" w:eastAsia="Times New Roman" w:hAnsi="Arial" w:cs="Arial"/>
          <w:bCs/>
          <w:sz w:val="24"/>
        </w:rPr>
        <w:t>There was a call for colleagues to nominate themselves for the committee.  Nominations from colleagues with expertise in social media and webinars would be particularly welcome.  Nominees should write approximately 200 words outlining their potential contribution, and submit to the secretary.</w:t>
      </w:r>
    </w:p>
    <w:p w14:paraId="665AEEA3" w14:textId="4981CE97" w:rsidR="00B03B08" w:rsidRPr="00725B45" w:rsidRDefault="00B03B08" w:rsidP="00B03B08">
      <w:pPr>
        <w:rPr>
          <w:rFonts w:ascii="Arial" w:eastAsia="Times New Roman" w:hAnsi="Arial" w:cs="Arial"/>
          <w:bCs/>
          <w:sz w:val="24"/>
        </w:rPr>
      </w:pPr>
    </w:p>
    <w:p w14:paraId="13DF4C80" w14:textId="19FBBAE6" w:rsidR="00B03B08" w:rsidRPr="00725B45" w:rsidRDefault="00B03B08" w:rsidP="00B03B08">
      <w:pPr>
        <w:rPr>
          <w:rFonts w:ascii="Arial" w:eastAsia="Times New Roman" w:hAnsi="Arial" w:cs="Arial"/>
          <w:bCs/>
          <w:sz w:val="24"/>
        </w:rPr>
      </w:pPr>
      <w:r w:rsidRPr="00725B45">
        <w:rPr>
          <w:rFonts w:ascii="Arial" w:eastAsia="Times New Roman" w:hAnsi="Arial" w:cs="Arial"/>
          <w:bCs/>
          <w:sz w:val="24"/>
        </w:rPr>
        <w:t>The new role of ‘</w:t>
      </w:r>
      <w:r w:rsidR="00725B45">
        <w:rPr>
          <w:rFonts w:ascii="Arial" w:eastAsia="Times New Roman" w:hAnsi="Arial" w:cs="Arial"/>
          <w:bCs/>
          <w:sz w:val="24"/>
        </w:rPr>
        <w:t>F</w:t>
      </w:r>
      <w:r w:rsidRPr="00725B45">
        <w:rPr>
          <w:rFonts w:ascii="Arial" w:eastAsia="Times New Roman" w:hAnsi="Arial" w:cs="Arial"/>
          <w:bCs/>
          <w:sz w:val="24"/>
        </w:rPr>
        <w:t>riend’ had been created as a means to engage colleagues for specific, short-term projects.</w:t>
      </w:r>
    </w:p>
    <w:p w14:paraId="3B685087" w14:textId="77777777" w:rsidR="00266A93" w:rsidRPr="00266A93" w:rsidRDefault="00266A93" w:rsidP="00266A93">
      <w:pPr>
        <w:rPr>
          <w:rFonts w:ascii="Arial" w:eastAsia="Times New Roman" w:hAnsi="Arial" w:cs="Arial"/>
          <w:b/>
          <w:sz w:val="24"/>
        </w:rPr>
      </w:pPr>
    </w:p>
    <w:p w14:paraId="2BE60DF5" w14:textId="77777777" w:rsidR="00DB29DB" w:rsidRDefault="00DB29DB" w:rsidP="00266A93">
      <w:pPr>
        <w:pStyle w:val="ListParagraph"/>
        <w:numPr>
          <w:ilvl w:val="0"/>
          <w:numId w:val="1"/>
        </w:numPr>
        <w:rPr>
          <w:rFonts w:ascii="Arial" w:eastAsia="Times New Roman" w:hAnsi="Arial" w:cs="Arial"/>
          <w:b/>
          <w:sz w:val="24"/>
        </w:rPr>
      </w:pPr>
      <w:r w:rsidRPr="00266A93">
        <w:rPr>
          <w:rFonts w:ascii="Arial" w:eastAsia="Times New Roman" w:hAnsi="Arial" w:cs="Arial"/>
          <w:b/>
          <w:sz w:val="24"/>
        </w:rPr>
        <w:t>Officers reports</w:t>
      </w:r>
      <w:r w:rsidR="00266A93">
        <w:rPr>
          <w:rFonts w:ascii="Arial" w:eastAsia="Times New Roman" w:hAnsi="Arial" w:cs="Arial"/>
          <w:b/>
          <w:sz w:val="24"/>
        </w:rPr>
        <w:t>:</w:t>
      </w:r>
    </w:p>
    <w:p w14:paraId="5535C9C6" w14:textId="77777777" w:rsidR="00266A93" w:rsidRPr="00266A93" w:rsidRDefault="00266A93" w:rsidP="00266A93">
      <w:pPr>
        <w:rPr>
          <w:rFonts w:ascii="Arial" w:eastAsia="Times New Roman" w:hAnsi="Arial" w:cs="Arial"/>
          <w:b/>
          <w:sz w:val="24"/>
        </w:rPr>
      </w:pPr>
    </w:p>
    <w:p w14:paraId="7604AD6C" w14:textId="0834D779" w:rsidR="005C46CA" w:rsidRDefault="008D1D67" w:rsidP="005C46CA">
      <w:pPr>
        <w:pStyle w:val="ListParagraph"/>
        <w:numPr>
          <w:ilvl w:val="1"/>
          <w:numId w:val="1"/>
        </w:numPr>
        <w:rPr>
          <w:rFonts w:ascii="Arial" w:eastAsia="Times New Roman" w:hAnsi="Arial" w:cs="Arial"/>
          <w:sz w:val="24"/>
        </w:rPr>
      </w:pPr>
      <w:r>
        <w:rPr>
          <w:rFonts w:ascii="Arial" w:eastAsia="Times New Roman" w:hAnsi="Arial" w:cs="Arial"/>
          <w:sz w:val="24"/>
        </w:rPr>
        <w:t>Chair’s report (Caroline Coles</w:t>
      </w:r>
      <w:r w:rsidR="005C46CA">
        <w:rPr>
          <w:rFonts w:ascii="Arial" w:eastAsia="Times New Roman" w:hAnsi="Arial" w:cs="Arial"/>
          <w:sz w:val="24"/>
        </w:rPr>
        <w:t>)</w:t>
      </w:r>
    </w:p>
    <w:p w14:paraId="6E3B0110" w14:textId="6C98555F" w:rsidR="00C46ECA" w:rsidRDefault="00C46ECA" w:rsidP="00C46ECA">
      <w:pPr>
        <w:rPr>
          <w:rFonts w:ascii="Arial" w:eastAsia="Times New Roman" w:hAnsi="Arial" w:cs="Arial"/>
          <w:sz w:val="24"/>
        </w:rPr>
      </w:pPr>
    </w:p>
    <w:p w14:paraId="57384601" w14:textId="2850135B" w:rsidR="00C46ECA" w:rsidRPr="00C46ECA" w:rsidRDefault="00C46ECA" w:rsidP="00C46ECA">
      <w:pPr>
        <w:rPr>
          <w:rFonts w:ascii="Arial" w:eastAsia="Times New Roman" w:hAnsi="Arial" w:cs="Arial"/>
          <w:sz w:val="24"/>
        </w:rPr>
      </w:pPr>
      <w:r w:rsidRPr="00C46ECA">
        <w:rPr>
          <w:rFonts w:ascii="Arial" w:eastAsia="Times New Roman" w:hAnsi="Arial" w:cs="Arial"/>
          <w:sz w:val="24"/>
        </w:rPr>
        <w:t>The Chair reported that last year we had held an election for new members of the committee resulting in the appointment of Jennie Winter, Debbie Holley and Sally Everett</w:t>
      </w:r>
      <w:r w:rsidR="00725B45">
        <w:rPr>
          <w:rFonts w:ascii="Arial" w:eastAsia="Times New Roman" w:hAnsi="Arial" w:cs="Arial"/>
          <w:sz w:val="24"/>
        </w:rPr>
        <w:t xml:space="preserve">. The </w:t>
      </w:r>
      <w:r w:rsidRPr="00C46ECA">
        <w:rPr>
          <w:rFonts w:ascii="Arial" w:eastAsia="Times New Roman" w:hAnsi="Arial" w:cs="Arial"/>
          <w:sz w:val="24"/>
        </w:rPr>
        <w:t>Committee members’ roles had been reviewed</w:t>
      </w:r>
      <w:r w:rsidR="00725B45">
        <w:rPr>
          <w:rFonts w:ascii="Arial" w:eastAsia="Times New Roman" w:hAnsi="Arial" w:cs="Arial"/>
          <w:sz w:val="24"/>
        </w:rPr>
        <w:t xml:space="preserve"> and it was decided to remove the Nations Role , responsible for ensuring representation between England, Scotland, Wales and NI, merge the Publications role into an additional officer for the Communications role to help boost our work in dissemination via our social media presence, namely the Blog ( ntf-association.com)  , Twitter ( @NTF_Tweet) and AdvHE Connect site ( </w:t>
      </w:r>
      <w:hyperlink r:id="rId6" w:history="1">
        <w:r w:rsidR="009D1305" w:rsidRPr="000361D1">
          <w:rPr>
            <w:rStyle w:val="Hyperlink"/>
          </w:rPr>
          <w:t>https://connect.advance-he.ac.uk/topics/12145/feed</w:t>
        </w:r>
      </w:hyperlink>
      <w:r w:rsidR="00725B45">
        <w:rPr>
          <w:rFonts w:ascii="Arial" w:eastAsia="Times New Roman" w:hAnsi="Arial" w:cs="Arial"/>
          <w:sz w:val="24"/>
        </w:rPr>
        <w:t xml:space="preserve"> ) and to create a new</w:t>
      </w:r>
      <w:r w:rsidRPr="00C46ECA">
        <w:rPr>
          <w:rFonts w:ascii="Arial" w:eastAsia="Times New Roman" w:hAnsi="Arial" w:cs="Arial"/>
          <w:sz w:val="24"/>
        </w:rPr>
        <w:t xml:space="preserve"> CATE/PFHEA liaison </w:t>
      </w:r>
      <w:r w:rsidR="00725B45">
        <w:rPr>
          <w:rFonts w:ascii="Arial" w:eastAsia="Times New Roman" w:hAnsi="Arial" w:cs="Arial"/>
          <w:sz w:val="24"/>
        </w:rPr>
        <w:t xml:space="preserve">role </w:t>
      </w:r>
      <w:r w:rsidRPr="00C46ECA">
        <w:rPr>
          <w:rFonts w:ascii="Arial" w:eastAsia="Times New Roman" w:hAnsi="Arial" w:cs="Arial"/>
          <w:sz w:val="24"/>
        </w:rPr>
        <w:t xml:space="preserve">with a view to improving links to </w:t>
      </w:r>
      <w:r w:rsidR="009D1305">
        <w:rPr>
          <w:rFonts w:ascii="Arial" w:eastAsia="Times New Roman" w:hAnsi="Arial" w:cs="Arial"/>
          <w:sz w:val="24"/>
        </w:rPr>
        <w:t>these other fellowship roles</w:t>
      </w:r>
      <w:r w:rsidRPr="00C46ECA">
        <w:rPr>
          <w:rFonts w:ascii="Arial" w:eastAsia="Times New Roman" w:hAnsi="Arial" w:cs="Arial"/>
          <w:sz w:val="24"/>
        </w:rPr>
        <w:t>.</w:t>
      </w:r>
      <w:r w:rsidR="00725B45">
        <w:rPr>
          <w:rFonts w:ascii="Arial" w:eastAsia="Times New Roman" w:hAnsi="Arial" w:cs="Arial"/>
          <w:sz w:val="24"/>
        </w:rPr>
        <w:t xml:space="preserve"> An amended Constitution will be proposed by the Committee in the new year starting July 2020</w:t>
      </w:r>
    </w:p>
    <w:p w14:paraId="2B101C71" w14:textId="24E2709A" w:rsidR="00C46ECA" w:rsidRDefault="00C46ECA" w:rsidP="00C46ECA">
      <w:pPr>
        <w:rPr>
          <w:rFonts w:ascii="Arial" w:eastAsia="Times New Roman" w:hAnsi="Arial" w:cs="Arial"/>
          <w:sz w:val="24"/>
        </w:rPr>
      </w:pPr>
    </w:p>
    <w:p w14:paraId="1E068E6D" w14:textId="77BD06D0" w:rsidR="00C46ECA" w:rsidRDefault="00725B45" w:rsidP="00C46ECA">
      <w:pPr>
        <w:rPr>
          <w:rFonts w:ascii="Arial" w:eastAsia="Times New Roman" w:hAnsi="Arial" w:cs="Arial"/>
          <w:sz w:val="24"/>
        </w:rPr>
      </w:pPr>
      <w:r>
        <w:rPr>
          <w:rFonts w:ascii="Arial" w:eastAsia="Times New Roman" w:hAnsi="Arial" w:cs="Arial"/>
          <w:sz w:val="24"/>
        </w:rPr>
        <w:t xml:space="preserve">We had a visit of NTFs to the new “ no lecture” campus at </w:t>
      </w:r>
      <w:r w:rsidR="00C46ECA">
        <w:rPr>
          <w:rFonts w:ascii="Arial" w:eastAsia="Times New Roman" w:hAnsi="Arial" w:cs="Arial"/>
          <w:sz w:val="24"/>
        </w:rPr>
        <w:t>the University of Northampton</w:t>
      </w:r>
      <w:r>
        <w:rPr>
          <w:rFonts w:ascii="Arial" w:eastAsia="Times New Roman" w:hAnsi="Arial" w:cs="Arial"/>
          <w:sz w:val="24"/>
        </w:rPr>
        <w:t>,</w:t>
      </w:r>
      <w:r w:rsidR="00C46ECA">
        <w:rPr>
          <w:rFonts w:ascii="Arial" w:eastAsia="Times New Roman" w:hAnsi="Arial" w:cs="Arial"/>
          <w:sz w:val="24"/>
        </w:rPr>
        <w:t xml:space="preserve"> </w:t>
      </w:r>
      <w:r>
        <w:rPr>
          <w:rFonts w:ascii="Arial" w:eastAsia="Times New Roman" w:hAnsi="Arial" w:cs="Arial"/>
          <w:sz w:val="24"/>
        </w:rPr>
        <w:t xml:space="preserve">led by </w:t>
      </w:r>
      <w:r>
        <w:rPr>
          <w:rFonts w:ascii="Arial" w:eastAsia="Times New Roman" w:hAnsi="Arial" w:cs="Arial"/>
          <w:sz w:val="24"/>
        </w:rPr>
        <w:t xml:space="preserve">Head of Library </w:t>
      </w:r>
      <w:r>
        <w:rPr>
          <w:rFonts w:ascii="Arial" w:eastAsia="Times New Roman" w:hAnsi="Arial" w:cs="Arial"/>
          <w:sz w:val="24"/>
        </w:rPr>
        <w:t>Chris Powis</w:t>
      </w:r>
      <w:r>
        <w:rPr>
          <w:rFonts w:ascii="Arial" w:eastAsia="Times New Roman" w:hAnsi="Arial" w:cs="Arial"/>
          <w:sz w:val="24"/>
        </w:rPr>
        <w:t xml:space="preserve"> (NTF) that raised an interesting discussion of learning spaces. Chris is presenting to the Symposium and his slides will be on the NTF Connect site</w:t>
      </w:r>
      <w:r w:rsidR="00C46ECA">
        <w:rPr>
          <w:rFonts w:ascii="Arial" w:eastAsia="Times New Roman" w:hAnsi="Arial" w:cs="Arial"/>
          <w:sz w:val="24"/>
        </w:rPr>
        <w:t>.</w:t>
      </w:r>
    </w:p>
    <w:p w14:paraId="774DB428" w14:textId="77777777" w:rsidR="00C46ECA" w:rsidRPr="00C46ECA" w:rsidRDefault="00C46ECA" w:rsidP="00C46ECA">
      <w:pPr>
        <w:rPr>
          <w:rFonts w:ascii="Arial" w:eastAsia="Times New Roman" w:hAnsi="Arial" w:cs="Arial"/>
          <w:sz w:val="24"/>
        </w:rPr>
      </w:pPr>
    </w:p>
    <w:p w14:paraId="05BF52B2" w14:textId="76C08953" w:rsidR="001371E4" w:rsidRDefault="008D1D67" w:rsidP="008D1D67">
      <w:pPr>
        <w:pStyle w:val="ListParagraph"/>
        <w:numPr>
          <w:ilvl w:val="1"/>
          <w:numId w:val="1"/>
        </w:numPr>
        <w:rPr>
          <w:rFonts w:ascii="Arial" w:eastAsia="Times New Roman" w:hAnsi="Arial" w:cs="Arial"/>
          <w:sz w:val="24"/>
        </w:rPr>
      </w:pPr>
      <w:r>
        <w:rPr>
          <w:rFonts w:ascii="Arial" w:eastAsia="Times New Roman" w:hAnsi="Arial" w:cs="Arial"/>
          <w:sz w:val="24"/>
        </w:rPr>
        <w:t>Treasurer’s report (Momna Hejmadi)</w:t>
      </w:r>
    </w:p>
    <w:p w14:paraId="5361246C" w14:textId="2806CE22" w:rsidR="00C46ECA" w:rsidRDefault="00C46ECA" w:rsidP="00C46ECA">
      <w:pPr>
        <w:rPr>
          <w:rFonts w:ascii="Arial" w:eastAsia="Times New Roman" w:hAnsi="Arial" w:cs="Arial"/>
          <w:sz w:val="24"/>
        </w:rPr>
      </w:pPr>
    </w:p>
    <w:p w14:paraId="281EBA68" w14:textId="01B4A022" w:rsidR="00C46ECA" w:rsidRPr="00C46ECA" w:rsidRDefault="00C46ECA" w:rsidP="00C46ECA">
      <w:pPr>
        <w:rPr>
          <w:rFonts w:ascii="Arial" w:eastAsia="Times New Roman" w:hAnsi="Arial" w:cs="Arial"/>
          <w:sz w:val="24"/>
        </w:rPr>
      </w:pPr>
      <w:r>
        <w:rPr>
          <w:rFonts w:ascii="Arial" w:eastAsia="Times New Roman" w:hAnsi="Arial" w:cs="Arial"/>
          <w:sz w:val="24"/>
        </w:rPr>
        <w:t xml:space="preserve">The </w:t>
      </w:r>
      <w:r w:rsidR="00725B45">
        <w:rPr>
          <w:rFonts w:ascii="Arial" w:eastAsia="Times New Roman" w:hAnsi="Arial" w:cs="Arial"/>
          <w:sz w:val="24"/>
        </w:rPr>
        <w:t>T</w:t>
      </w:r>
      <w:r>
        <w:rPr>
          <w:rFonts w:ascii="Arial" w:eastAsia="Times New Roman" w:hAnsi="Arial" w:cs="Arial"/>
          <w:sz w:val="24"/>
        </w:rPr>
        <w:t xml:space="preserve">reasurer reported that the finances were currently in a healthy state and anticipated that the </w:t>
      </w:r>
      <w:r w:rsidR="0043181F">
        <w:rPr>
          <w:rFonts w:ascii="Arial" w:eastAsia="Times New Roman" w:hAnsi="Arial" w:cs="Arial"/>
          <w:sz w:val="24"/>
        </w:rPr>
        <w:t>symposium would break even / make a small profit.</w:t>
      </w:r>
    </w:p>
    <w:p w14:paraId="63763F8C" w14:textId="77777777" w:rsidR="00B20B5F" w:rsidRPr="0096108B" w:rsidRDefault="00B20B5F" w:rsidP="0096108B">
      <w:pPr>
        <w:rPr>
          <w:rFonts w:ascii="Arial" w:eastAsia="Times New Roman" w:hAnsi="Arial" w:cs="Arial"/>
          <w:sz w:val="24"/>
        </w:rPr>
      </w:pPr>
    </w:p>
    <w:p w14:paraId="38BAAFA4" w14:textId="6C62A6F6" w:rsidR="001371E4" w:rsidRDefault="001371E4" w:rsidP="001371E4">
      <w:pPr>
        <w:pStyle w:val="ListParagraph"/>
        <w:numPr>
          <w:ilvl w:val="0"/>
          <w:numId w:val="1"/>
        </w:numPr>
        <w:rPr>
          <w:rFonts w:ascii="Arial" w:eastAsia="Times New Roman" w:hAnsi="Arial" w:cs="Arial"/>
          <w:b/>
          <w:sz w:val="24"/>
        </w:rPr>
      </w:pPr>
      <w:r w:rsidRPr="0096108B">
        <w:rPr>
          <w:rFonts w:ascii="Arial" w:eastAsia="Times New Roman" w:hAnsi="Arial" w:cs="Arial"/>
          <w:b/>
          <w:sz w:val="24"/>
        </w:rPr>
        <w:t xml:space="preserve">Report from </w:t>
      </w:r>
      <w:r w:rsidR="008D1D67">
        <w:rPr>
          <w:rFonts w:ascii="Arial" w:eastAsia="Times New Roman" w:hAnsi="Arial" w:cs="Arial"/>
          <w:b/>
          <w:sz w:val="24"/>
        </w:rPr>
        <w:t>AHE</w:t>
      </w:r>
      <w:r w:rsidRPr="0096108B">
        <w:rPr>
          <w:rFonts w:ascii="Arial" w:eastAsia="Times New Roman" w:hAnsi="Arial" w:cs="Arial"/>
          <w:b/>
          <w:sz w:val="24"/>
        </w:rPr>
        <w:t xml:space="preserve">’s ex officio representative </w:t>
      </w:r>
    </w:p>
    <w:p w14:paraId="1FAC2E92" w14:textId="25883297" w:rsidR="0043181F" w:rsidRDefault="0043181F" w:rsidP="0043181F">
      <w:pPr>
        <w:rPr>
          <w:rFonts w:ascii="Arial" w:eastAsia="Times New Roman" w:hAnsi="Arial" w:cs="Arial"/>
          <w:b/>
          <w:sz w:val="24"/>
        </w:rPr>
      </w:pPr>
    </w:p>
    <w:p w14:paraId="75099375" w14:textId="07E31C80" w:rsidR="0043181F" w:rsidRDefault="0043181F" w:rsidP="0043181F">
      <w:pPr>
        <w:rPr>
          <w:rFonts w:ascii="Arial" w:eastAsia="Times New Roman" w:hAnsi="Arial" w:cs="Arial"/>
          <w:sz w:val="24"/>
        </w:rPr>
      </w:pPr>
      <w:r>
        <w:rPr>
          <w:rFonts w:ascii="Arial" w:eastAsia="Times New Roman" w:hAnsi="Arial" w:cs="Arial"/>
          <w:sz w:val="24"/>
        </w:rPr>
        <w:t>AHE remained committed to the awards of NTF and CATE. The membership model for universities had changed.  Award winners no longer received funding but despite this numbers of applications each year remained buoyant.  AHE was keen to understand what the future priorities of AHE and how they added value, as a basis for future funding.</w:t>
      </w:r>
    </w:p>
    <w:p w14:paraId="2EC91A31" w14:textId="73FE8C69" w:rsidR="0043181F" w:rsidRDefault="0043181F" w:rsidP="0043181F">
      <w:pPr>
        <w:rPr>
          <w:rFonts w:ascii="Arial" w:eastAsia="Times New Roman" w:hAnsi="Arial" w:cs="Arial"/>
          <w:sz w:val="24"/>
        </w:rPr>
      </w:pPr>
    </w:p>
    <w:p w14:paraId="075D8458" w14:textId="7731C39A" w:rsidR="0043181F" w:rsidRDefault="0043181F" w:rsidP="0043181F">
      <w:pPr>
        <w:rPr>
          <w:rFonts w:ascii="Arial" w:eastAsia="Times New Roman" w:hAnsi="Arial" w:cs="Arial"/>
          <w:sz w:val="24"/>
        </w:rPr>
      </w:pPr>
      <w:r>
        <w:rPr>
          <w:rFonts w:ascii="Arial" w:eastAsia="Times New Roman" w:hAnsi="Arial" w:cs="Arial"/>
          <w:sz w:val="24"/>
        </w:rPr>
        <w:t>An impact assessment had been completed for the NTFS.  Currently BAME, professional services and part-time staff were underrepresented amongst winners.</w:t>
      </w:r>
    </w:p>
    <w:p w14:paraId="4B29DD10" w14:textId="20127ADE" w:rsidR="0043181F" w:rsidRDefault="0043181F" w:rsidP="0043181F">
      <w:pPr>
        <w:rPr>
          <w:rFonts w:ascii="Arial" w:eastAsia="Times New Roman" w:hAnsi="Arial" w:cs="Arial"/>
          <w:sz w:val="24"/>
        </w:rPr>
      </w:pPr>
    </w:p>
    <w:p w14:paraId="00005824" w14:textId="46D0BAE9" w:rsidR="0043181F" w:rsidRPr="0043181F" w:rsidRDefault="0043181F" w:rsidP="0043181F">
      <w:pPr>
        <w:rPr>
          <w:rFonts w:ascii="Arial" w:eastAsia="Times New Roman" w:hAnsi="Arial" w:cs="Arial"/>
          <w:sz w:val="24"/>
        </w:rPr>
      </w:pPr>
      <w:r>
        <w:rPr>
          <w:rFonts w:ascii="Arial" w:eastAsia="Times New Roman" w:hAnsi="Arial" w:cs="Arial"/>
          <w:sz w:val="24"/>
        </w:rPr>
        <w:t>IT was noted that this is the 20</w:t>
      </w:r>
      <w:r w:rsidRPr="0043181F">
        <w:rPr>
          <w:rFonts w:ascii="Arial" w:eastAsia="Times New Roman" w:hAnsi="Arial" w:cs="Arial"/>
          <w:sz w:val="24"/>
          <w:vertAlign w:val="superscript"/>
        </w:rPr>
        <w:t>th</w:t>
      </w:r>
      <w:r>
        <w:rPr>
          <w:rFonts w:ascii="Arial" w:eastAsia="Times New Roman" w:hAnsi="Arial" w:cs="Arial"/>
          <w:sz w:val="24"/>
        </w:rPr>
        <w:t xml:space="preserve"> anniversary of the NTF scheme.  Case studies were available on AHE website.</w:t>
      </w:r>
    </w:p>
    <w:p w14:paraId="5E0A11C4" w14:textId="77777777" w:rsidR="0096108B" w:rsidRPr="0096108B" w:rsidRDefault="0096108B" w:rsidP="0096108B">
      <w:pPr>
        <w:ind w:left="360"/>
        <w:rPr>
          <w:rFonts w:ascii="Arial" w:eastAsia="Times New Roman" w:hAnsi="Arial" w:cs="Arial"/>
          <w:b/>
          <w:sz w:val="24"/>
        </w:rPr>
      </w:pPr>
    </w:p>
    <w:p w14:paraId="4A70D84B" w14:textId="509F5DE7" w:rsidR="00DB29DB" w:rsidRDefault="0096108B" w:rsidP="00DB29DB">
      <w:pPr>
        <w:pStyle w:val="ListParagraph"/>
        <w:numPr>
          <w:ilvl w:val="0"/>
          <w:numId w:val="1"/>
        </w:numPr>
        <w:rPr>
          <w:rFonts w:ascii="Arial" w:eastAsia="Times New Roman" w:hAnsi="Arial" w:cs="Arial"/>
          <w:b/>
          <w:sz w:val="24"/>
        </w:rPr>
      </w:pPr>
      <w:r>
        <w:rPr>
          <w:rFonts w:ascii="Arial" w:eastAsia="Times New Roman" w:hAnsi="Arial" w:cs="Arial"/>
          <w:b/>
          <w:sz w:val="24"/>
        </w:rPr>
        <w:t>Any f</w:t>
      </w:r>
      <w:r w:rsidR="00DB29DB" w:rsidRPr="00154A43">
        <w:rPr>
          <w:rFonts w:ascii="Arial" w:eastAsia="Times New Roman" w:hAnsi="Arial" w:cs="Arial"/>
          <w:b/>
          <w:sz w:val="24"/>
        </w:rPr>
        <w:t>urther issues raised by members</w:t>
      </w:r>
    </w:p>
    <w:p w14:paraId="0CE237EB" w14:textId="43C268F7" w:rsidR="0043181F" w:rsidRDefault="0043181F" w:rsidP="0043181F">
      <w:pPr>
        <w:rPr>
          <w:rFonts w:ascii="Arial" w:eastAsia="Times New Roman" w:hAnsi="Arial" w:cs="Arial"/>
          <w:b/>
          <w:sz w:val="24"/>
        </w:rPr>
      </w:pPr>
    </w:p>
    <w:p w14:paraId="1441A666" w14:textId="159CEFCB" w:rsidR="0043181F" w:rsidRPr="0043181F" w:rsidRDefault="0043181F" w:rsidP="0043181F">
      <w:pPr>
        <w:rPr>
          <w:rFonts w:ascii="Arial" w:eastAsia="Times New Roman" w:hAnsi="Arial" w:cs="Arial"/>
          <w:sz w:val="24"/>
        </w:rPr>
      </w:pPr>
      <w:r w:rsidRPr="0043181F">
        <w:rPr>
          <w:rFonts w:ascii="Arial" w:eastAsia="Times New Roman" w:hAnsi="Arial" w:cs="Arial"/>
          <w:sz w:val="24"/>
        </w:rPr>
        <w:t>There were no further issues.</w:t>
      </w:r>
    </w:p>
    <w:p w14:paraId="66268771" w14:textId="77777777" w:rsidR="00B20B5F" w:rsidRPr="00B20B5F" w:rsidRDefault="00B20B5F" w:rsidP="00B20B5F">
      <w:pPr>
        <w:rPr>
          <w:rFonts w:ascii="Arial" w:eastAsia="Times New Roman" w:hAnsi="Arial" w:cs="Arial"/>
          <w:b/>
          <w:sz w:val="24"/>
        </w:rPr>
      </w:pPr>
    </w:p>
    <w:p w14:paraId="6F26DDDA" w14:textId="00011D62" w:rsidR="00DB29DB" w:rsidRPr="00154A43" w:rsidRDefault="004115BA" w:rsidP="00DB29DB">
      <w:pPr>
        <w:pStyle w:val="ListParagraph"/>
        <w:numPr>
          <w:ilvl w:val="0"/>
          <w:numId w:val="1"/>
        </w:numPr>
        <w:rPr>
          <w:rFonts w:ascii="Arial" w:eastAsia="Times New Roman" w:hAnsi="Arial" w:cs="Arial"/>
          <w:b/>
          <w:sz w:val="24"/>
        </w:rPr>
      </w:pPr>
      <w:r>
        <w:rPr>
          <w:rFonts w:ascii="Arial" w:eastAsia="Times New Roman" w:hAnsi="Arial" w:cs="Arial"/>
          <w:b/>
          <w:sz w:val="24"/>
        </w:rPr>
        <w:t>N</w:t>
      </w:r>
      <w:r w:rsidR="00DB29DB" w:rsidRPr="00154A43">
        <w:rPr>
          <w:rFonts w:ascii="Arial" w:eastAsia="Times New Roman" w:hAnsi="Arial" w:cs="Arial"/>
          <w:b/>
          <w:sz w:val="24"/>
        </w:rPr>
        <w:t>ext AGM</w:t>
      </w:r>
      <w:r w:rsidR="000C04FC" w:rsidRPr="00154A43">
        <w:rPr>
          <w:rFonts w:ascii="Arial" w:eastAsia="Times New Roman" w:hAnsi="Arial" w:cs="Arial"/>
          <w:b/>
          <w:sz w:val="24"/>
        </w:rPr>
        <w:t xml:space="preserve"> </w:t>
      </w:r>
      <w:r>
        <w:rPr>
          <w:rFonts w:ascii="Arial" w:eastAsia="Times New Roman" w:hAnsi="Arial" w:cs="Arial"/>
          <w:b/>
          <w:sz w:val="24"/>
        </w:rPr>
        <w:t xml:space="preserve">will be </w:t>
      </w:r>
      <w:r w:rsidR="000C04FC" w:rsidRPr="00154A43">
        <w:rPr>
          <w:rFonts w:ascii="Arial" w:eastAsia="Times New Roman" w:hAnsi="Arial" w:cs="Arial"/>
          <w:b/>
          <w:sz w:val="24"/>
        </w:rPr>
        <w:t xml:space="preserve">at </w:t>
      </w:r>
      <w:r>
        <w:rPr>
          <w:rFonts w:ascii="Arial" w:eastAsia="Times New Roman" w:hAnsi="Arial" w:cs="Arial"/>
          <w:b/>
          <w:sz w:val="24"/>
        </w:rPr>
        <w:t>the 20</w:t>
      </w:r>
      <w:r w:rsidR="008D1D67">
        <w:rPr>
          <w:rFonts w:ascii="Arial" w:eastAsia="Times New Roman" w:hAnsi="Arial" w:cs="Arial"/>
          <w:b/>
          <w:sz w:val="24"/>
        </w:rPr>
        <w:t>21</w:t>
      </w:r>
      <w:r>
        <w:rPr>
          <w:rFonts w:ascii="Arial" w:eastAsia="Times New Roman" w:hAnsi="Arial" w:cs="Arial"/>
          <w:b/>
          <w:sz w:val="24"/>
        </w:rPr>
        <w:t xml:space="preserve"> </w:t>
      </w:r>
      <w:r w:rsidR="000C04FC" w:rsidRPr="00154A43">
        <w:rPr>
          <w:rFonts w:ascii="Arial" w:eastAsia="Times New Roman" w:hAnsi="Arial" w:cs="Arial"/>
          <w:b/>
          <w:sz w:val="24"/>
        </w:rPr>
        <w:t>symposium</w:t>
      </w:r>
      <w:r w:rsidR="00DB29DB" w:rsidRPr="00154A43">
        <w:rPr>
          <w:rFonts w:ascii="Arial" w:eastAsia="Times New Roman" w:hAnsi="Arial" w:cs="Arial"/>
          <w:b/>
          <w:sz w:val="24"/>
        </w:rPr>
        <w:t>. Location tbc</w:t>
      </w:r>
    </w:p>
    <w:p w14:paraId="4119F24D" w14:textId="77777777" w:rsidR="000C04FC" w:rsidRPr="00154A43" w:rsidRDefault="000C04FC" w:rsidP="000C04FC">
      <w:pPr>
        <w:rPr>
          <w:rFonts w:ascii="Arial" w:eastAsia="Times New Roman" w:hAnsi="Arial" w:cs="Arial"/>
          <w:b/>
          <w:sz w:val="24"/>
        </w:rPr>
      </w:pPr>
    </w:p>
    <w:p w14:paraId="1B71426D" w14:textId="77777777" w:rsidR="000C04FC" w:rsidRDefault="000C04FC" w:rsidP="000C04FC">
      <w:pPr>
        <w:rPr>
          <w:rFonts w:ascii="Arial" w:eastAsia="Times New Roman" w:hAnsi="Arial" w:cs="Arial"/>
          <w:b/>
          <w:sz w:val="24"/>
        </w:rPr>
      </w:pPr>
    </w:p>
    <w:p w14:paraId="630E09E4" w14:textId="77777777" w:rsidR="00B20B5F" w:rsidRDefault="00B20B5F" w:rsidP="000C04FC">
      <w:pPr>
        <w:rPr>
          <w:rFonts w:ascii="Arial" w:eastAsia="Times New Roman" w:hAnsi="Arial" w:cs="Arial"/>
          <w:b/>
          <w:sz w:val="24"/>
        </w:rPr>
      </w:pPr>
    </w:p>
    <w:p w14:paraId="2C9E55CF" w14:textId="77777777" w:rsidR="00B20B5F" w:rsidRDefault="00B20B5F" w:rsidP="000C04FC">
      <w:pPr>
        <w:rPr>
          <w:rFonts w:ascii="Arial" w:eastAsia="Times New Roman" w:hAnsi="Arial" w:cs="Arial"/>
          <w:b/>
          <w:sz w:val="24"/>
        </w:rPr>
      </w:pPr>
    </w:p>
    <w:p w14:paraId="514EA1D7" w14:textId="77777777" w:rsidR="00B20B5F" w:rsidRDefault="00B20B5F" w:rsidP="000C04FC">
      <w:pPr>
        <w:rPr>
          <w:rFonts w:ascii="Arial" w:eastAsia="Times New Roman" w:hAnsi="Arial" w:cs="Arial"/>
          <w:b/>
          <w:sz w:val="24"/>
        </w:rPr>
      </w:pPr>
    </w:p>
    <w:sectPr w:rsidR="00B20B5F" w:rsidSect="00004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E93CA1"/>
    <w:multiLevelType w:val="multilevel"/>
    <w:tmpl w:val="0FA80DC8"/>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62732CE"/>
    <w:multiLevelType w:val="hybridMultilevel"/>
    <w:tmpl w:val="DD78C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4D"/>
    <w:rsid w:val="00004C32"/>
    <w:rsid w:val="000135BE"/>
    <w:rsid w:val="00046998"/>
    <w:rsid w:val="000C04FC"/>
    <w:rsid w:val="000D2962"/>
    <w:rsid w:val="001371E4"/>
    <w:rsid w:val="00154A43"/>
    <w:rsid w:val="001731A6"/>
    <w:rsid w:val="00266A93"/>
    <w:rsid w:val="002969D2"/>
    <w:rsid w:val="002C2888"/>
    <w:rsid w:val="00356128"/>
    <w:rsid w:val="00377EDF"/>
    <w:rsid w:val="004115BA"/>
    <w:rsid w:val="0043181F"/>
    <w:rsid w:val="00536A01"/>
    <w:rsid w:val="00596054"/>
    <w:rsid w:val="005C46CA"/>
    <w:rsid w:val="00677FB9"/>
    <w:rsid w:val="0071676C"/>
    <w:rsid w:val="00725B45"/>
    <w:rsid w:val="008212BE"/>
    <w:rsid w:val="008D1D67"/>
    <w:rsid w:val="0096108B"/>
    <w:rsid w:val="00972737"/>
    <w:rsid w:val="009D1305"/>
    <w:rsid w:val="00B03B08"/>
    <w:rsid w:val="00B20B5F"/>
    <w:rsid w:val="00B745CA"/>
    <w:rsid w:val="00C17B4D"/>
    <w:rsid w:val="00C4219D"/>
    <w:rsid w:val="00C46ECA"/>
    <w:rsid w:val="00D72816"/>
    <w:rsid w:val="00D8063F"/>
    <w:rsid w:val="00DB29DB"/>
    <w:rsid w:val="00E60230"/>
    <w:rsid w:val="00F30B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1328"/>
  <w15:docId w15:val="{EC98763B-9465-4F66-814E-3E4F925DD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B4D"/>
    <w:pPr>
      <w:spacing w:after="0" w:line="240" w:lineRule="auto"/>
    </w:pPr>
    <w:rPr>
      <w:rFonts w:ascii="Open Sans" w:hAnsi="Open San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7B4D"/>
    <w:rPr>
      <w:rFonts w:ascii="Tahoma" w:hAnsi="Tahoma" w:cs="Tahoma"/>
      <w:sz w:val="16"/>
      <w:szCs w:val="16"/>
    </w:rPr>
  </w:style>
  <w:style w:type="character" w:customStyle="1" w:styleId="BalloonTextChar">
    <w:name w:val="Balloon Text Char"/>
    <w:basedOn w:val="DefaultParagraphFont"/>
    <w:link w:val="BalloonText"/>
    <w:uiPriority w:val="99"/>
    <w:semiHidden/>
    <w:rsid w:val="00C17B4D"/>
    <w:rPr>
      <w:rFonts w:ascii="Tahoma" w:hAnsi="Tahoma" w:cs="Tahoma"/>
      <w:color w:val="000000" w:themeColor="text1"/>
      <w:sz w:val="16"/>
      <w:szCs w:val="16"/>
    </w:rPr>
  </w:style>
  <w:style w:type="character" w:styleId="Hyperlink">
    <w:name w:val="Hyperlink"/>
    <w:basedOn w:val="DefaultParagraphFont"/>
    <w:uiPriority w:val="99"/>
    <w:unhideWhenUsed/>
    <w:rsid w:val="00DB29DB"/>
    <w:rPr>
      <w:color w:val="0000FF" w:themeColor="hyperlink"/>
      <w:u w:val="single"/>
    </w:rPr>
  </w:style>
  <w:style w:type="paragraph" w:styleId="ListParagraph">
    <w:name w:val="List Paragraph"/>
    <w:basedOn w:val="Normal"/>
    <w:uiPriority w:val="34"/>
    <w:qFormat/>
    <w:rsid w:val="00DB29DB"/>
    <w:pPr>
      <w:ind w:left="720"/>
      <w:contextualSpacing/>
    </w:pPr>
  </w:style>
  <w:style w:type="character" w:styleId="UnresolvedMention">
    <w:name w:val="Unresolved Mention"/>
    <w:basedOn w:val="DefaultParagraphFont"/>
    <w:uiPriority w:val="99"/>
    <w:semiHidden/>
    <w:unhideWhenUsed/>
    <w:rsid w:val="009D1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nect.advance-he.ac.uk/topics/12145/feed"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Leeds Metropolitan University</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 </cp:lastModifiedBy>
  <cp:revision>3</cp:revision>
  <dcterms:created xsi:type="dcterms:W3CDTF">2020-03-18T10:48:00Z</dcterms:created>
  <dcterms:modified xsi:type="dcterms:W3CDTF">2020-07-10T08:08:00Z</dcterms:modified>
</cp:coreProperties>
</file>