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5030B" w14:textId="77777777" w:rsidR="00D869B5" w:rsidRDefault="00D869B5">
      <w:pPr>
        <w:spacing w:before="3000"/>
      </w:pPr>
    </w:p>
    <w:p w14:paraId="3242B675" w14:textId="77777777" w:rsidR="00D869B5" w:rsidRDefault="001F043D">
      <w:pPr>
        <w:spacing w:after="300"/>
        <w:jc w:val="center"/>
      </w:pPr>
      <w:r>
        <w:rPr>
          <w:b/>
          <w:bCs/>
          <w:color w:val="1E2761"/>
          <w:sz w:val="56"/>
          <w:szCs w:val="56"/>
        </w:rPr>
        <w:t>WISER Together:</w:t>
      </w:r>
    </w:p>
    <w:p w14:paraId="445E6AD7" w14:textId="77777777" w:rsidR="00D869B5" w:rsidRDefault="001F043D">
      <w:pPr>
        <w:spacing w:after="400"/>
        <w:jc w:val="center"/>
      </w:pPr>
      <w:r>
        <w:rPr>
          <w:b/>
          <w:bCs/>
          <w:color w:val="1E2761"/>
          <w:sz w:val="56"/>
          <w:szCs w:val="56"/>
        </w:rPr>
        <w:t>Advancing Excellence in Education</w:t>
      </w:r>
    </w:p>
    <w:p w14:paraId="753586C1" w14:textId="77777777" w:rsidR="00D869B5" w:rsidRDefault="001F043D">
      <w:pPr>
        <w:spacing w:after="200"/>
        <w:jc w:val="center"/>
      </w:pPr>
      <w:r>
        <w:rPr>
          <w:color w:val="4A6FA5"/>
          <w:sz w:val="32"/>
          <w:szCs w:val="32"/>
        </w:rPr>
        <w:t>Association of National Teaching Fellows</w:t>
      </w:r>
    </w:p>
    <w:p w14:paraId="217F9359" w14:textId="77777777" w:rsidR="00D869B5" w:rsidRDefault="001F043D">
      <w:pPr>
        <w:spacing w:after="200"/>
        <w:jc w:val="center"/>
      </w:pPr>
      <w:r>
        <w:rPr>
          <w:color w:val="4A6FA5"/>
          <w:sz w:val="32"/>
          <w:szCs w:val="32"/>
        </w:rPr>
        <w:t>Symposium 2026</w:t>
      </w:r>
    </w:p>
    <w:p w14:paraId="36449347" w14:textId="77777777" w:rsidR="00D869B5" w:rsidRDefault="001F043D">
      <w:pPr>
        <w:spacing w:after="600"/>
        <w:jc w:val="center"/>
      </w:pPr>
      <w:r>
        <w:rPr>
          <w:color w:val="555555"/>
          <w:sz w:val="24"/>
          <w:szCs w:val="24"/>
        </w:rPr>
        <w:t>Frederick Douglass Centre, University of Newcastle</w:t>
      </w:r>
    </w:p>
    <w:p w14:paraId="7FD2CB61" w14:textId="77777777" w:rsidR="00D869B5" w:rsidRDefault="001F043D">
      <w:pPr>
        <w:spacing w:after="200"/>
        <w:jc w:val="center"/>
      </w:pPr>
      <w:r>
        <w:rPr>
          <w:b/>
          <w:bCs/>
          <w:color w:val="4A6FA5"/>
          <w:sz w:val="28"/>
          <w:szCs w:val="28"/>
        </w:rPr>
        <w:t>12–13 May 2026</w:t>
      </w:r>
    </w:p>
    <w:p w14:paraId="54D1381B" w14:textId="77777777" w:rsidR="00D869B5" w:rsidRDefault="001F043D">
      <w:pPr>
        <w:spacing w:before="1200"/>
        <w:jc w:val="center"/>
      </w:pPr>
      <w:r>
        <w:rPr>
          <w:b/>
          <w:bCs/>
          <w:color w:val="1E2761"/>
          <w:sz w:val="40"/>
          <w:szCs w:val="40"/>
        </w:rPr>
        <w:t>Abstracts Booklet</w:t>
      </w:r>
    </w:p>
    <w:p w14:paraId="796244FD" w14:textId="77777777" w:rsidR="00D869B5" w:rsidRDefault="001F043D">
      <w:pPr>
        <w:spacing w:before="800"/>
        <w:jc w:val="center"/>
      </w:pPr>
      <w:r>
        <w:rPr>
          <w:b/>
          <w:bCs/>
          <w:color w:val="1E2761"/>
          <w:sz w:val="20"/>
          <w:szCs w:val="20"/>
        </w:rPr>
        <w:t xml:space="preserve">Themes: </w:t>
      </w:r>
      <w:r>
        <w:rPr>
          <w:color w:val="555555"/>
          <w:sz w:val="20"/>
          <w:szCs w:val="20"/>
        </w:rPr>
        <w:t>Wellbeing  |  Innovation &amp; Impact  |  Staff-Student Collaboration  |  Equity &amp; Ethics  |  Reward &amp; Recognition</w:t>
      </w:r>
    </w:p>
    <w:p w14:paraId="1F490B7F" w14:textId="0B5E08B9" w:rsidR="00D869B5" w:rsidRDefault="001F043D" w:rsidP="00936244">
      <w:pPr>
        <w:spacing w:before="300"/>
        <w:jc w:val="center"/>
        <w:sectPr w:rsidR="00D869B5">
          <w:pgSz w:w="11906" w:h="16838"/>
          <w:pgMar w:top="1440" w:right="1440" w:bottom="1440" w:left="1440" w:header="708" w:footer="708" w:gutter="0"/>
          <w:cols w:space="720"/>
          <w:docGrid w:linePitch="360"/>
        </w:sectPr>
      </w:pPr>
      <w:r>
        <w:rPr>
          <w:color w:val="888888"/>
          <w:sz w:val="18"/>
          <w:szCs w:val="18"/>
        </w:rPr>
        <w:t>(W) = Workshop    (RS) = Resource Showcase</w:t>
      </w:r>
    </w:p>
    <w:p w14:paraId="4505A87D" w14:textId="77777777" w:rsidR="00D869B5" w:rsidRDefault="001F043D">
      <w:pPr>
        <w:pStyle w:val="Heading1"/>
      </w:pPr>
      <w:r>
        <w:lastRenderedPageBreak/>
        <w:t>Day 1 – Tuesday 12th May</w:t>
      </w:r>
    </w:p>
    <w:p w14:paraId="051D9204" w14:textId="77777777" w:rsidR="00D869B5" w:rsidRDefault="001F043D">
      <w:pPr>
        <w:pStyle w:val="Heading2"/>
      </w:pPr>
      <w:r>
        <w:t>Session 1: 10:10–11:10</w:t>
      </w:r>
    </w:p>
    <w:p w14:paraId="5A774552" w14:textId="77777777" w:rsidR="00D869B5" w:rsidRDefault="001F043D">
      <w:pPr>
        <w:pStyle w:val="Heading3"/>
      </w:pPr>
      <w:r>
        <w:t>The Role of Improv Comedy in Developing Cross-Cohort Student Engagement on a DBA Programme</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D883E9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CAB388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FA44F6F" w14:textId="77777777" w:rsidR="00D869B5" w:rsidRDefault="001F043D">
            <w:r>
              <w:rPr>
                <w:color w:val="222222"/>
                <w:sz w:val="18"/>
                <w:szCs w:val="18"/>
              </w:rPr>
              <w:t>Day 1 – Tuesday 12th May</w:t>
            </w:r>
          </w:p>
        </w:tc>
      </w:tr>
      <w:tr w:rsidR="00D869B5" w14:paraId="37F6632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72A040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1E84D9E" w14:textId="77777777" w:rsidR="00D869B5" w:rsidRDefault="001F043D">
            <w:r>
              <w:rPr>
                <w:color w:val="222222"/>
                <w:sz w:val="18"/>
                <w:szCs w:val="18"/>
              </w:rPr>
              <w:t>Room 1</w:t>
            </w:r>
          </w:p>
        </w:tc>
      </w:tr>
      <w:tr w:rsidR="00D869B5" w14:paraId="10CAD62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2472804"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ED6C830" w14:textId="77777777" w:rsidR="00D869B5" w:rsidRDefault="001F043D">
            <w:r>
              <w:rPr>
                <w:color w:val="222222"/>
                <w:sz w:val="18"/>
                <w:szCs w:val="18"/>
              </w:rPr>
              <w:t>Jane Setter</w:t>
            </w:r>
          </w:p>
        </w:tc>
      </w:tr>
      <w:tr w:rsidR="00D869B5" w14:paraId="480C489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0853768"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1AB69F3" w14:textId="77777777" w:rsidR="00D869B5" w:rsidRDefault="001F043D">
            <w:r>
              <w:rPr>
                <w:color w:val="222222"/>
                <w:sz w:val="18"/>
                <w:szCs w:val="18"/>
              </w:rPr>
              <w:t>Lisa Day</w:t>
            </w:r>
          </w:p>
        </w:tc>
      </w:tr>
      <w:tr w:rsidR="00D869B5" w14:paraId="64E4C12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A49EDB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130B6E2" w14:textId="77777777" w:rsidR="00D869B5" w:rsidRDefault="001F043D">
            <w:r>
              <w:rPr>
                <w:color w:val="222222"/>
                <w:sz w:val="18"/>
                <w:szCs w:val="18"/>
              </w:rPr>
              <w:t>University of Liverpool</w:t>
            </w:r>
          </w:p>
        </w:tc>
      </w:tr>
    </w:tbl>
    <w:p w14:paraId="36D4140C" w14:textId="77777777" w:rsidR="00D869B5" w:rsidRDefault="00D869B5">
      <w:pPr>
        <w:spacing w:before="120" w:after="60"/>
      </w:pPr>
    </w:p>
    <w:p w14:paraId="0111E063" w14:textId="77777777" w:rsidR="00D869B5" w:rsidRDefault="001F043D">
      <w:pPr>
        <w:spacing w:after="60"/>
      </w:pPr>
      <w:r>
        <w:rPr>
          <w:b/>
          <w:bCs/>
          <w:color w:val="4A6FA5"/>
          <w:sz w:val="20"/>
          <w:szCs w:val="20"/>
        </w:rPr>
        <w:t>Abstract</w:t>
      </w:r>
    </w:p>
    <w:p w14:paraId="25D9E925" w14:textId="77777777" w:rsidR="00D869B5" w:rsidRDefault="001F043D">
      <w:pPr>
        <w:spacing w:after="200" w:line="300" w:lineRule="auto"/>
      </w:pPr>
      <w:r>
        <w:rPr>
          <w:color w:val="333333"/>
          <w:sz w:val="20"/>
          <w:szCs w:val="20"/>
        </w:rPr>
        <w:t>Improv comedy is a form of acting without any script where everything is made up moment to moment. There is growing evidence that Improv Comedy can help students to develop important skills that are valued in today’s rapidly changing world such as spontaneity, collaboration, adaptability and creativity. This presentation shares guidelines, ground rules and resources you can use to implement Improv Comedy activities in your own teaching. The case study is from the University of Liverpool’s Executive DBA programme, a hybrid programme involving a taught pre-thesis phase over two years. Four modules, each lasting 15 weeks, are taught online and each module has a weekend residency in either October or May. A key objective of the residency is to build a stronger connection between year one and year two students who have had limited interaction online but have valuable experience and expertise to share with each other.</w:t>
      </w:r>
    </w:p>
    <w:p w14:paraId="33D1E63E" w14:textId="77777777" w:rsidR="00D869B5" w:rsidRDefault="00D869B5">
      <w:pPr>
        <w:pBdr>
          <w:bottom w:val="single" w:sz="4" w:space="1" w:color="DDDDDD"/>
        </w:pBdr>
        <w:spacing w:after="100"/>
      </w:pPr>
    </w:p>
    <w:p w14:paraId="167AA78A" w14:textId="77777777" w:rsidR="00D869B5" w:rsidRDefault="001F043D">
      <w:pPr>
        <w:pStyle w:val="Heading3"/>
      </w:pPr>
      <w:r>
        <w:t>Reflections on a Small-Scale Collaborative Online International Learning (COIL) Pilot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3FF1A3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A7A0E2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77D7BB2" w14:textId="77777777" w:rsidR="00D869B5" w:rsidRDefault="001F043D">
            <w:r>
              <w:rPr>
                <w:color w:val="222222"/>
                <w:sz w:val="18"/>
                <w:szCs w:val="18"/>
              </w:rPr>
              <w:t>Day 1 – Tuesday 12th May</w:t>
            </w:r>
          </w:p>
        </w:tc>
      </w:tr>
      <w:tr w:rsidR="00D869B5" w14:paraId="61BBD99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E23A9B4"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932177D" w14:textId="77777777" w:rsidR="00D869B5" w:rsidRDefault="001F043D">
            <w:r>
              <w:rPr>
                <w:color w:val="222222"/>
                <w:sz w:val="18"/>
                <w:szCs w:val="18"/>
              </w:rPr>
              <w:t>Room 1</w:t>
            </w:r>
          </w:p>
        </w:tc>
      </w:tr>
      <w:tr w:rsidR="00D869B5" w14:paraId="33444FB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E987FFA"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B728425" w14:textId="77777777" w:rsidR="00D869B5" w:rsidRDefault="001F043D">
            <w:r>
              <w:rPr>
                <w:color w:val="222222"/>
                <w:sz w:val="18"/>
                <w:szCs w:val="18"/>
              </w:rPr>
              <w:t>Jane Setter</w:t>
            </w:r>
          </w:p>
        </w:tc>
      </w:tr>
      <w:tr w:rsidR="00D869B5" w14:paraId="0C73200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B20161"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DEBDC66" w14:textId="77777777" w:rsidR="00D869B5" w:rsidRDefault="001F043D">
            <w:r>
              <w:rPr>
                <w:color w:val="222222"/>
                <w:sz w:val="18"/>
                <w:szCs w:val="18"/>
              </w:rPr>
              <w:t>Rose Gann</w:t>
            </w:r>
          </w:p>
        </w:tc>
      </w:tr>
      <w:tr w:rsidR="00D869B5" w14:paraId="6E122C8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7A17B40"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90208A3" w14:textId="77777777" w:rsidR="00D869B5" w:rsidRDefault="001F043D">
            <w:r>
              <w:rPr>
                <w:color w:val="222222"/>
                <w:sz w:val="18"/>
                <w:szCs w:val="18"/>
              </w:rPr>
              <w:t>Nottingham Trent University</w:t>
            </w:r>
          </w:p>
        </w:tc>
      </w:tr>
    </w:tbl>
    <w:p w14:paraId="4A424228" w14:textId="77777777" w:rsidR="00D869B5" w:rsidRDefault="00D869B5">
      <w:pPr>
        <w:spacing w:before="120" w:after="60"/>
      </w:pPr>
    </w:p>
    <w:p w14:paraId="6AF0C495" w14:textId="77777777" w:rsidR="00D869B5" w:rsidRDefault="001F043D">
      <w:pPr>
        <w:spacing w:after="60"/>
      </w:pPr>
      <w:r>
        <w:rPr>
          <w:b/>
          <w:bCs/>
          <w:color w:val="4A6FA5"/>
          <w:sz w:val="20"/>
          <w:szCs w:val="20"/>
        </w:rPr>
        <w:t>Abstract</w:t>
      </w:r>
    </w:p>
    <w:p w14:paraId="31B26FFB" w14:textId="77777777" w:rsidR="00D869B5" w:rsidRDefault="001F043D">
      <w:pPr>
        <w:spacing w:after="200" w:line="300" w:lineRule="auto"/>
      </w:pPr>
      <w:r>
        <w:rPr>
          <w:color w:val="333333"/>
          <w:sz w:val="20"/>
          <w:szCs w:val="20"/>
        </w:rPr>
        <w:t xml:space="preserve">Collaborative online international learning (COIL) developed as a practice to enable Internationalisation at Home. This paper reflects on a small-scale ongoing COIL pilot for students studying feminist theory and gender studies at universities in the UK and India. The aim of this pilot is to expand students’ awareness of international perspectives and colonial legacies through transnational conversations. The paper offers insights into the practical and logistical issues encountered, as well as the underpinning pedagogy for introducing COIL in this context. Initial reflections point to the importance of collaborators’ shared pedagogic rationales and goals as well as the importance of scaffolding collaborative learning for students prior to online learning sessions. The </w:t>
      </w:r>
      <w:r>
        <w:rPr>
          <w:color w:val="333333"/>
          <w:sz w:val="20"/>
          <w:szCs w:val="20"/>
        </w:rPr>
        <w:lastRenderedPageBreak/>
        <w:t>paper provides an overview of proposed next steps and invites wider discussion on the role of COIL in supporting diverse pedagogies.</w:t>
      </w:r>
    </w:p>
    <w:p w14:paraId="257EC0BC" w14:textId="77777777" w:rsidR="00D869B5" w:rsidRDefault="00D869B5">
      <w:pPr>
        <w:pBdr>
          <w:bottom w:val="single" w:sz="4" w:space="1" w:color="DDDDDD"/>
        </w:pBdr>
        <w:spacing w:after="100"/>
      </w:pPr>
    </w:p>
    <w:p w14:paraId="0AB4A9E4" w14:textId="77777777" w:rsidR="00D869B5" w:rsidRDefault="001F043D">
      <w:pPr>
        <w:pStyle w:val="Heading3"/>
      </w:pPr>
      <w:r>
        <w:t>Student-Posed Quecture Questions for Inclusive, Personal and Improved Student Learning in Lectures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DF755D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FE64F2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1770493" w14:textId="77777777" w:rsidR="00D869B5" w:rsidRDefault="001F043D">
            <w:r>
              <w:rPr>
                <w:color w:val="222222"/>
                <w:sz w:val="18"/>
                <w:szCs w:val="18"/>
              </w:rPr>
              <w:t>Day 1 – Tuesday 12th May</w:t>
            </w:r>
          </w:p>
        </w:tc>
      </w:tr>
      <w:tr w:rsidR="00D869B5" w14:paraId="49AB76A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6567337"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8EC86A" w14:textId="77777777" w:rsidR="00D869B5" w:rsidRDefault="001F043D">
            <w:r>
              <w:rPr>
                <w:color w:val="222222"/>
                <w:sz w:val="18"/>
                <w:szCs w:val="18"/>
              </w:rPr>
              <w:t>Room 1</w:t>
            </w:r>
          </w:p>
        </w:tc>
      </w:tr>
      <w:tr w:rsidR="00D869B5" w14:paraId="33032AD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1F2DC73"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CFFF912" w14:textId="77777777" w:rsidR="00D869B5" w:rsidRDefault="001F043D">
            <w:r>
              <w:rPr>
                <w:color w:val="222222"/>
                <w:sz w:val="18"/>
                <w:szCs w:val="18"/>
              </w:rPr>
              <w:t>Jane Setter</w:t>
            </w:r>
          </w:p>
        </w:tc>
      </w:tr>
      <w:tr w:rsidR="00D869B5" w14:paraId="7D1C4A9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B8E506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DAEFC92" w14:textId="77777777" w:rsidR="00D869B5" w:rsidRDefault="001F043D">
            <w:r>
              <w:rPr>
                <w:color w:val="222222"/>
                <w:sz w:val="18"/>
                <w:szCs w:val="18"/>
              </w:rPr>
              <w:t>Heather McQueen</w:t>
            </w:r>
          </w:p>
        </w:tc>
      </w:tr>
      <w:tr w:rsidR="00D869B5" w14:paraId="7B75102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167B0F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1FBFF11" w14:textId="77777777" w:rsidR="00D869B5" w:rsidRDefault="001F043D">
            <w:r>
              <w:rPr>
                <w:color w:val="222222"/>
                <w:sz w:val="18"/>
                <w:szCs w:val="18"/>
              </w:rPr>
              <w:t>University of Edinburgh</w:t>
            </w:r>
          </w:p>
        </w:tc>
      </w:tr>
    </w:tbl>
    <w:p w14:paraId="54F8C3D7" w14:textId="77777777" w:rsidR="00D869B5" w:rsidRDefault="00D869B5">
      <w:pPr>
        <w:spacing w:before="120" w:after="60"/>
      </w:pPr>
    </w:p>
    <w:p w14:paraId="667DE0B3" w14:textId="77777777" w:rsidR="00D869B5" w:rsidRDefault="001F043D">
      <w:pPr>
        <w:spacing w:after="60"/>
      </w:pPr>
      <w:r>
        <w:rPr>
          <w:b/>
          <w:bCs/>
          <w:color w:val="4A6FA5"/>
          <w:sz w:val="20"/>
          <w:szCs w:val="20"/>
        </w:rPr>
        <w:t>Abstract</w:t>
      </w:r>
    </w:p>
    <w:p w14:paraId="06222BD1" w14:textId="77777777" w:rsidR="00D869B5" w:rsidRDefault="001F043D">
      <w:pPr>
        <w:spacing w:after="200" w:line="300" w:lineRule="auto"/>
      </w:pPr>
      <w:r>
        <w:rPr>
          <w:color w:val="333333"/>
          <w:sz w:val="20"/>
          <w:szCs w:val="20"/>
        </w:rPr>
        <w:t>Quecture questions are a simple innovation introduced into flipped interactive lectures for large first-year biology classes. This pedagogical shift invites students to engage with their own questions in response to each lecture learning objective, allowing students to personalise their learning and to develop a reflective learning style, thus building good independent learning habits. The presentation explains the rationale for using student-posed questions, highlighting the important difference from common questioning approaches. It describes the methods by which students pose, share and discuss their own questions as part of the standard lecture. Data demonstrating the impacts of this innovation is shared, emphasising the inclusive nature of the technique and evidencing improved student learning irrespective of educational background. Barriers and vulnerabilities for both staff and students employing this simple technique are discussed.</w:t>
      </w:r>
    </w:p>
    <w:p w14:paraId="67F79CE8" w14:textId="77777777" w:rsidR="00D869B5" w:rsidRDefault="00D869B5">
      <w:pPr>
        <w:pBdr>
          <w:bottom w:val="single" w:sz="4" w:space="1" w:color="DDDDDD"/>
        </w:pBdr>
        <w:spacing w:after="100"/>
      </w:pPr>
    </w:p>
    <w:p w14:paraId="214B6206" w14:textId="77777777" w:rsidR="00D869B5" w:rsidRDefault="001F043D">
      <w:pPr>
        <w:pStyle w:val="Heading3"/>
      </w:pPr>
      <w:r>
        <w:t>Plagues, Pus and Pestilence: Can the Reading of Fiction in a Curated Environment Enhance Science Literacy?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632D6E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3FC4FAD"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1899555" w14:textId="77777777" w:rsidR="00D869B5" w:rsidRDefault="001F043D">
            <w:r>
              <w:rPr>
                <w:color w:val="222222"/>
                <w:sz w:val="18"/>
                <w:szCs w:val="18"/>
              </w:rPr>
              <w:t>Day 1 – Tuesday 12th May</w:t>
            </w:r>
          </w:p>
        </w:tc>
      </w:tr>
      <w:tr w:rsidR="00D869B5" w14:paraId="6A2B3BF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C92215A"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D164393" w14:textId="77777777" w:rsidR="00D869B5" w:rsidRDefault="001F043D">
            <w:r>
              <w:rPr>
                <w:color w:val="222222"/>
                <w:sz w:val="18"/>
                <w:szCs w:val="18"/>
              </w:rPr>
              <w:t>Room 2</w:t>
            </w:r>
          </w:p>
        </w:tc>
      </w:tr>
      <w:tr w:rsidR="00D869B5" w14:paraId="14F76EF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7A92DBB"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04C2A16" w14:textId="77777777" w:rsidR="00D869B5" w:rsidRDefault="001F043D">
            <w:r>
              <w:rPr>
                <w:color w:val="222222"/>
                <w:sz w:val="18"/>
                <w:szCs w:val="18"/>
              </w:rPr>
              <w:t>Steve Rutherford</w:t>
            </w:r>
          </w:p>
        </w:tc>
      </w:tr>
      <w:tr w:rsidR="00D869B5" w14:paraId="52016E0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3683BC3"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0C99FBB" w14:textId="77777777" w:rsidR="00D869B5" w:rsidRDefault="001F043D">
            <w:r>
              <w:rPr>
                <w:color w:val="222222"/>
                <w:sz w:val="18"/>
                <w:szCs w:val="18"/>
              </w:rPr>
              <w:t>Jo Verran, Sally Brown</w:t>
            </w:r>
          </w:p>
        </w:tc>
      </w:tr>
      <w:tr w:rsidR="00D869B5" w14:paraId="186D56F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BE6B2A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C6060C5" w14:textId="77777777" w:rsidR="00D869B5" w:rsidRDefault="001F043D">
            <w:r>
              <w:rPr>
                <w:color w:val="222222"/>
                <w:sz w:val="18"/>
                <w:szCs w:val="18"/>
              </w:rPr>
              <w:t>Manchester Metropolitan University; Leeds Beckett University</w:t>
            </w:r>
          </w:p>
        </w:tc>
      </w:tr>
    </w:tbl>
    <w:p w14:paraId="35ACE1EC" w14:textId="77777777" w:rsidR="00D869B5" w:rsidRDefault="00D869B5">
      <w:pPr>
        <w:spacing w:before="120" w:after="60"/>
      </w:pPr>
    </w:p>
    <w:p w14:paraId="4463DF12" w14:textId="77777777" w:rsidR="00D869B5" w:rsidRDefault="001F043D">
      <w:pPr>
        <w:spacing w:after="60"/>
      </w:pPr>
      <w:r>
        <w:rPr>
          <w:b/>
          <w:bCs/>
          <w:color w:val="4A6FA5"/>
          <w:sz w:val="20"/>
          <w:szCs w:val="20"/>
        </w:rPr>
        <w:t>Abstract</w:t>
      </w:r>
    </w:p>
    <w:p w14:paraId="46718231" w14:textId="77777777" w:rsidR="00D869B5" w:rsidRDefault="001F043D">
      <w:pPr>
        <w:spacing w:after="200" w:line="300" w:lineRule="auto"/>
      </w:pPr>
      <w:r>
        <w:rPr>
          <w:color w:val="333333"/>
          <w:sz w:val="20"/>
          <w:szCs w:val="20"/>
        </w:rPr>
        <w:t>The Bad Bugs Bookclub (2009) is a public engagement project, its aim to enhance science literacy by getting scientists and non-scientists to talk about infectious disease through reading works of fiction. After seventeen years, and more than one hundred books, the club has not only discovered a lot of microbiology, but also improved participants’ ability to critique what they read – occasionally with the author – and had fun. Jo Verran, bookclub leader, and Sally Brown, bookclub member, will discuss the impact of the bookclub on them, using as an example the graphic novel Resistance by Val McDermid and Kathryn Briggs (2021), which is about antimicrobial resistance. This club originated in an HEI, and its value is demonstrated by its duration. Other NTFs might like to develop this idea – it suits any subject!</w:t>
      </w:r>
    </w:p>
    <w:p w14:paraId="0B9C64AD" w14:textId="77777777" w:rsidR="00D869B5" w:rsidRDefault="00D869B5">
      <w:pPr>
        <w:pBdr>
          <w:bottom w:val="single" w:sz="4" w:space="1" w:color="DDDDDD"/>
        </w:pBdr>
        <w:spacing w:after="100"/>
      </w:pPr>
    </w:p>
    <w:p w14:paraId="09CEF048" w14:textId="77777777" w:rsidR="00D869B5" w:rsidRDefault="001F043D">
      <w:pPr>
        <w:pStyle w:val="Heading3"/>
      </w:pPr>
      <w:r>
        <w:t>Teaching in the Grey Zone: Could Simulation Help Navigate Clinical Uncertainty?</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868EE4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2E4ACC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9C652F1" w14:textId="77777777" w:rsidR="00D869B5" w:rsidRDefault="001F043D">
            <w:r>
              <w:rPr>
                <w:color w:val="222222"/>
                <w:sz w:val="18"/>
                <w:szCs w:val="18"/>
              </w:rPr>
              <w:t>Day 1 – Tuesday 12th May</w:t>
            </w:r>
          </w:p>
        </w:tc>
      </w:tr>
      <w:tr w:rsidR="00D869B5" w14:paraId="1915EDC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B1FBB84"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B697E0F" w14:textId="77777777" w:rsidR="00D869B5" w:rsidRDefault="001F043D">
            <w:r>
              <w:rPr>
                <w:color w:val="222222"/>
                <w:sz w:val="18"/>
                <w:szCs w:val="18"/>
              </w:rPr>
              <w:t>Room 2</w:t>
            </w:r>
          </w:p>
        </w:tc>
      </w:tr>
      <w:tr w:rsidR="00D869B5" w14:paraId="6892DF5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94EB297"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B2654DF" w14:textId="77777777" w:rsidR="00D869B5" w:rsidRDefault="001F043D">
            <w:r>
              <w:rPr>
                <w:color w:val="222222"/>
                <w:sz w:val="18"/>
                <w:szCs w:val="18"/>
              </w:rPr>
              <w:t>Steve Rutherford</w:t>
            </w:r>
          </w:p>
        </w:tc>
      </w:tr>
      <w:tr w:rsidR="00D869B5" w14:paraId="2F1174B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58E7E11"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687493D" w14:textId="77777777" w:rsidR="00D869B5" w:rsidRDefault="001F043D">
            <w:r>
              <w:rPr>
                <w:color w:val="222222"/>
                <w:sz w:val="18"/>
                <w:szCs w:val="18"/>
              </w:rPr>
              <w:t>Robert Cartwright-Speakman, Samuel Jones</w:t>
            </w:r>
          </w:p>
        </w:tc>
      </w:tr>
      <w:tr w:rsidR="00D869B5" w14:paraId="72ECF3D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BB6615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EC266C2" w14:textId="77777777" w:rsidR="00D869B5" w:rsidRDefault="001F043D">
            <w:r>
              <w:rPr>
                <w:color w:val="222222"/>
                <w:sz w:val="18"/>
                <w:szCs w:val="18"/>
              </w:rPr>
              <w:t>Northumbria Healthcare NHS Trust; University of Sunderland</w:t>
            </w:r>
          </w:p>
        </w:tc>
      </w:tr>
    </w:tbl>
    <w:p w14:paraId="07549239" w14:textId="77777777" w:rsidR="00D869B5" w:rsidRDefault="00D869B5">
      <w:pPr>
        <w:spacing w:before="120" w:after="60"/>
      </w:pPr>
    </w:p>
    <w:p w14:paraId="527A50E0" w14:textId="77777777" w:rsidR="00D869B5" w:rsidRDefault="001F043D">
      <w:pPr>
        <w:spacing w:after="60"/>
      </w:pPr>
      <w:r>
        <w:rPr>
          <w:b/>
          <w:bCs/>
          <w:color w:val="4A6FA5"/>
          <w:sz w:val="20"/>
          <w:szCs w:val="20"/>
        </w:rPr>
        <w:t>Abstract</w:t>
      </w:r>
    </w:p>
    <w:p w14:paraId="397D75BF" w14:textId="77777777" w:rsidR="00D869B5" w:rsidRDefault="001F043D">
      <w:pPr>
        <w:spacing w:after="200" w:line="300" w:lineRule="auto"/>
      </w:pPr>
      <w:r>
        <w:rPr>
          <w:color w:val="333333"/>
          <w:sz w:val="20"/>
          <w:szCs w:val="20"/>
        </w:rPr>
        <w:t>Uncertainty is an inherent and unavoidable feature of clinical medicine. From incomplete patient histories to unpredictable disease trajectories, clinicians are required to make decisions in contexts where certainty is rarely achievable. The ability to tolerate uncertainty has therefore been recognised as a core professional attribute. Yet despite its centrality to medical work, tolerance of uncertainty remains relatively underexplored and underdeveloped within undergraduate curricula. This pilot study explores the use of uncertainty-focused simulation-based teaching to support the development of uncertainty tolerance in third-year medical students at the University of Sunderland. Simulation offers a psychologically safe yet authentic environment in which students can engage with ambiguity as an expected and manageable aspect of practice, rather than a problem to eliminate.</w:t>
      </w:r>
    </w:p>
    <w:p w14:paraId="1D1AE818" w14:textId="77777777" w:rsidR="00D869B5" w:rsidRDefault="00D869B5">
      <w:pPr>
        <w:pBdr>
          <w:bottom w:val="single" w:sz="4" w:space="1" w:color="DDDDDD"/>
        </w:pBdr>
        <w:spacing w:after="100"/>
      </w:pPr>
    </w:p>
    <w:p w14:paraId="2C46B40A" w14:textId="77777777" w:rsidR="00D869B5" w:rsidRDefault="001F043D">
      <w:pPr>
        <w:pStyle w:val="Heading3"/>
      </w:pPr>
      <w:r>
        <w:t>How Can Professional Service Colleagues Be Positioned to Demonstrate Reach, Value and Impact?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E3C56C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F75BCE0"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2DB9DAA" w14:textId="77777777" w:rsidR="00D869B5" w:rsidRDefault="001F043D">
            <w:r>
              <w:rPr>
                <w:color w:val="222222"/>
                <w:sz w:val="18"/>
                <w:szCs w:val="18"/>
              </w:rPr>
              <w:t>Day 1 – Tuesday 12th May</w:t>
            </w:r>
          </w:p>
        </w:tc>
      </w:tr>
      <w:tr w:rsidR="00D869B5" w14:paraId="656B3E5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B7EB7B2"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5A11D7" w14:textId="594DF72D" w:rsidR="00D869B5" w:rsidRDefault="001F043D">
            <w:r>
              <w:rPr>
                <w:color w:val="222222"/>
                <w:sz w:val="18"/>
                <w:szCs w:val="18"/>
              </w:rPr>
              <w:t>Room 3</w:t>
            </w:r>
          </w:p>
        </w:tc>
      </w:tr>
      <w:tr w:rsidR="00D869B5" w14:paraId="398604B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439C9E"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2DC53C1" w14:textId="77777777" w:rsidR="00D869B5" w:rsidRDefault="001F043D">
            <w:r>
              <w:rPr>
                <w:color w:val="222222"/>
                <w:sz w:val="18"/>
                <w:szCs w:val="18"/>
              </w:rPr>
              <w:t>Richard Beggs</w:t>
            </w:r>
          </w:p>
        </w:tc>
      </w:tr>
      <w:tr w:rsidR="00D869B5" w14:paraId="6984CCA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56F555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B28DBCA" w14:textId="77777777" w:rsidR="00D869B5" w:rsidRDefault="001F043D">
            <w:r>
              <w:rPr>
                <w:color w:val="222222"/>
                <w:sz w:val="18"/>
                <w:szCs w:val="18"/>
              </w:rPr>
              <w:t>Steve Briggs, Julie Hulme</w:t>
            </w:r>
          </w:p>
        </w:tc>
      </w:tr>
      <w:tr w:rsidR="00D869B5" w14:paraId="7C29C6E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6AB9DF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0D73C1C" w14:textId="77777777" w:rsidR="00D869B5" w:rsidRDefault="001F043D">
            <w:r>
              <w:rPr>
                <w:color w:val="222222"/>
                <w:sz w:val="18"/>
                <w:szCs w:val="18"/>
              </w:rPr>
              <w:t>University of Bedfordshire; Nottingham Trent University</w:t>
            </w:r>
          </w:p>
        </w:tc>
      </w:tr>
    </w:tbl>
    <w:p w14:paraId="69C15A3F" w14:textId="77777777" w:rsidR="00D869B5" w:rsidRDefault="00D869B5">
      <w:pPr>
        <w:spacing w:before="120" w:after="60"/>
      </w:pPr>
    </w:p>
    <w:p w14:paraId="39B00F4F" w14:textId="77777777" w:rsidR="00D869B5" w:rsidRDefault="001F043D">
      <w:pPr>
        <w:spacing w:after="60"/>
      </w:pPr>
      <w:r>
        <w:rPr>
          <w:b/>
          <w:bCs/>
          <w:color w:val="4A6FA5"/>
          <w:sz w:val="20"/>
          <w:szCs w:val="20"/>
        </w:rPr>
        <w:t>Abstract</w:t>
      </w:r>
    </w:p>
    <w:p w14:paraId="32481D2C" w14:textId="77777777" w:rsidR="00D869B5" w:rsidRDefault="001F043D">
      <w:pPr>
        <w:spacing w:after="200" w:line="300" w:lineRule="auto"/>
      </w:pPr>
      <w:r>
        <w:rPr>
          <w:color w:val="333333"/>
          <w:sz w:val="20"/>
          <w:szCs w:val="20"/>
        </w:rPr>
        <w:t>The ‘In It Together’ (IIT) project is a collaboration between the Committee for the Association of National Teaching Fellows and Advance HE. It provides targeted support for aspiring NTFs from under-represented groups, including teaching and learning professionals employed on professional services contracts (such as learning developers, librarians, learning technologists and careers advisers). Such individuals regularly report finding it challenging to evidence reach, value and impact because their work is part of integrated student experience and/or outcome enhancement approaches and so difficult to isolate. This in turn can lead to exclusion from the NTFS scheme. Session attendees will be invited to discuss how to best overcome this wicked problem. It is intended that reflections from this session will inform a future article in a special issue of the Journal for Learning Development in Higher Education.</w:t>
      </w:r>
    </w:p>
    <w:p w14:paraId="1393E1CD" w14:textId="77777777" w:rsidR="00D869B5" w:rsidRDefault="00D869B5">
      <w:pPr>
        <w:pBdr>
          <w:bottom w:val="single" w:sz="4" w:space="1" w:color="DDDDDD"/>
        </w:pBdr>
        <w:spacing w:after="100"/>
      </w:pPr>
    </w:p>
    <w:p w14:paraId="2B4A2D85" w14:textId="77777777" w:rsidR="00D869B5" w:rsidRDefault="001F043D">
      <w:pPr>
        <w:pStyle w:val="Heading3"/>
      </w:pPr>
      <w:r>
        <w:t>Pedagogy for Success in STEM</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C15FCB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C11C0F" w14:textId="77777777" w:rsidR="00D869B5" w:rsidRDefault="001F043D">
            <w:r>
              <w:rPr>
                <w:b/>
                <w:bCs/>
                <w:color w:val="FFFFFF"/>
                <w:sz w:val="18"/>
                <w:szCs w:val="18"/>
              </w:rPr>
              <w:lastRenderedPageBreak/>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65E5600" w14:textId="77777777" w:rsidR="00D869B5" w:rsidRDefault="001F043D">
            <w:r>
              <w:rPr>
                <w:color w:val="222222"/>
                <w:sz w:val="18"/>
                <w:szCs w:val="18"/>
              </w:rPr>
              <w:t>Day 1 – Tuesday 12th May</w:t>
            </w:r>
          </w:p>
        </w:tc>
      </w:tr>
      <w:tr w:rsidR="00D869B5" w14:paraId="78B5545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E4BAA7"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1D94EEB" w14:textId="77777777" w:rsidR="00D869B5" w:rsidRDefault="001F043D">
            <w:r>
              <w:rPr>
                <w:color w:val="222222"/>
                <w:sz w:val="18"/>
                <w:szCs w:val="18"/>
              </w:rPr>
              <w:t>Room 3</w:t>
            </w:r>
          </w:p>
        </w:tc>
      </w:tr>
      <w:tr w:rsidR="00D869B5" w14:paraId="44C33C4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F70F4E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B6F37FB" w14:textId="77777777" w:rsidR="00D869B5" w:rsidRDefault="001F043D">
            <w:r>
              <w:rPr>
                <w:color w:val="222222"/>
                <w:sz w:val="18"/>
                <w:szCs w:val="18"/>
              </w:rPr>
              <w:t>Richard Beggs</w:t>
            </w:r>
          </w:p>
        </w:tc>
      </w:tr>
      <w:tr w:rsidR="00D869B5" w14:paraId="6548845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ED1E9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3BAEDFA" w14:textId="77777777" w:rsidR="00D869B5" w:rsidRDefault="001F043D">
            <w:r>
              <w:rPr>
                <w:color w:val="222222"/>
                <w:sz w:val="18"/>
                <w:szCs w:val="18"/>
              </w:rPr>
              <w:t>Saima Salehjee, Mike Watts</w:t>
            </w:r>
          </w:p>
        </w:tc>
      </w:tr>
      <w:tr w:rsidR="00D869B5" w14:paraId="69D445F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A099C1A"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DB66883" w14:textId="77777777" w:rsidR="00D869B5" w:rsidRDefault="001F043D">
            <w:r>
              <w:rPr>
                <w:color w:val="222222"/>
                <w:sz w:val="18"/>
                <w:szCs w:val="18"/>
              </w:rPr>
              <w:t>Brunel University</w:t>
            </w:r>
          </w:p>
        </w:tc>
      </w:tr>
    </w:tbl>
    <w:p w14:paraId="0F8D603D" w14:textId="77777777" w:rsidR="00D869B5" w:rsidRDefault="00D869B5">
      <w:pPr>
        <w:spacing w:before="120" w:after="60"/>
      </w:pPr>
    </w:p>
    <w:p w14:paraId="3DB1C486" w14:textId="77777777" w:rsidR="00D869B5" w:rsidRDefault="001F043D">
      <w:pPr>
        <w:spacing w:after="60"/>
      </w:pPr>
      <w:r>
        <w:rPr>
          <w:b/>
          <w:bCs/>
          <w:color w:val="4A6FA5"/>
          <w:sz w:val="20"/>
          <w:szCs w:val="20"/>
        </w:rPr>
        <w:t>Abstract</w:t>
      </w:r>
    </w:p>
    <w:p w14:paraId="67CD23A4" w14:textId="77777777" w:rsidR="00D869B5" w:rsidRDefault="001F043D">
      <w:pPr>
        <w:spacing w:after="200" w:line="300" w:lineRule="auto"/>
      </w:pPr>
      <w:r>
        <w:rPr>
          <w:color w:val="333333"/>
          <w:sz w:val="20"/>
          <w:szCs w:val="20"/>
        </w:rPr>
        <w:t>Pedagogy for success (PfS), contrary to pedagogy of success, is a composite, lifelong learning process that doesn’t—and shouldn’t—stop at the end of formal STEM education and careers. However, people in general are viewed as seizing or limiting their STEM learning after exiting the so-called ‘STEM pipeline’. This paper challenges the STEM pipeline concept and presents stories of ten secondary PGCE primary student-teachers (aged 25 and above) who share their ongoing experiences of STEM learning despite leaving STEM education at age 16. The stories are presented using five key attributes of PfS: a web of relations, personalised learning objectives, a non-hierarchical flow of knowledge, the experiential texture, and an evaluative tone. The implication of this study is to highlight the need for a platform that supports pedagogical shifts towards lifelong STEM learning within non-STEM university programmes.</w:t>
      </w:r>
    </w:p>
    <w:p w14:paraId="43DD380C" w14:textId="77777777" w:rsidR="00D869B5" w:rsidRDefault="00D869B5">
      <w:pPr>
        <w:pBdr>
          <w:bottom w:val="single" w:sz="4" w:space="1" w:color="DDDDDD"/>
        </w:pBdr>
        <w:spacing w:after="100"/>
      </w:pPr>
    </w:p>
    <w:p w14:paraId="18BC0CAA" w14:textId="77777777" w:rsidR="00D869B5" w:rsidRDefault="001F043D">
      <w:pPr>
        <w:pStyle w:val="Heading3"/>
      </w:pPr>
      <w:r>
        <w:t>Scholarship of Teaching – What Does It Mean?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50281B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13E833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63D9ED0" w14:textId="77777777" w:rsidR="00D869B5" w:rsidRDefault="001F043D">
            <w:r>
              <w:rPr>
                <w:color w:val="222222"/>
                <w:sz w:val="18"/>
                <w:szCs w:val="18"/>
              </w:rPr>
              <w:t>Day 1 – Tuesday 12th May</w:t>
            </w:r>
          </w:p>
        </w:tc>
      </w:tr>
      <w:tr w:rsidR="00D869B5" w14:paraId="1C1BE0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8BB11C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BA5A0EF" w14:textId="77777777" w:rsidR="00D869B5" w:rsidRDefault="001F043D">
            <w:r>
              <w:rPr>
                <w:color w:val="222222"/>
                <w:sz w:val="18"/>
                <w:szCs w:val="18"/>
              </w:rPr>
              <w:t>Room 3</w:t>
            </w:r>
          </w:p>
        </w:tc>
      </w:tr>
      <w:tr w:rsidR="00D869B5" w14:paraId="47204AD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46DE892"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7801131" w14:textId="77777777" w:rsidR="00D869B5" w:rsidRDefault="001F043D">
            <w:r>
              <w:rPr>
                <w:color w:val="222222"/>
                <w:sz w:val="18"/>
                <w:szCs w:val="18"/>
              </w:rPr>
              <w:t>Richard Beggs</w:t>
            </w:r>
          </w:p>
        </w:tc>
      </w:tr>
      <w:tr w:rsidR="00D869B5" w14:paraId="4E387F4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CE4AD6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BDCBC82" w14:textId="77777777" w:rsidR="00D869B5" w:rsidRDefault="001F043D">
            <w:r>
              <w:rPr>
                <w:color w:val="222222"/>
                <w:sz w:val="18"/>
                <w:szCs w:val="18"/>
              </w:rPr>
              <w:t>Stephen McHanwell</w:t>
            </w:r>
          </w:p>
        </w:tc>
      </w:tr>
      <w:tr w:rsidR="00D869B5" w14:paraId="58AF5D7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877752C"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9D70388" w14:textId="77777777" w:rsidR="00D869B5" w:rsidRDefault="001F043D">
            <w:r>
              <w:rPr>
                <w:color w:val="222222"/>
                <w:sz w:val="18"/>
                <w:szCs w:val="18"/>
              </w:rPr>
              <w:t>Newcastle University</w:t>
            </w:r>
          </w:p>
        </w:tc>
      </w:tr>
    </w:tbl>
    <w:p w14:paraId="5AA23929" w14:textId="77777777" w:rsidR="00D869B5" w:rsidRDefault="00D869B5">
      <w:pPr>
        <w:spacing w:before="120" w:after="60"/>
      </w:pPr>
    </w:p>
    <w:p w14:paraId="1C77AEF1" w14:textId="77777777" w:rsidR="00D869B5" w:rsidRDefault="001F043D">
      <w:pPr>
        <w:spacing w:after="60"/>
      </w:pPr>
      <w:r>
        <w:rPr>
          <w:b/>
          <w:bCs/>
          <w:color w:val="4A6FA5"/>
          <w:sz w:val="20"/>
          <w:szCs w:val="20"/>
        </w:rPr>
        <w:t>Abstract</w:t>
      </w:r>
    </w:p>
    <w:p w14:paraId="367F0D3F" w14:textId="77777777" w:rsidR="00D869B5" w:rsidRDefault="001F043D">
      <w:pPr>
        <w:spacing w:after="200" w:line="300" w:lineRule="auto"/>
      </w:pPr>
      <w:r>
        <w:rPr>
          <w:color w:val="333333"/>
          <w:sz w:val="20"/>
          <w:szCs w:val="20"/>
        </w:rPr>
        <w:t>Scholarship forms part of the descriptors and roles of job descriptions for many academic staff in higher education on education-focussed contracts yet it is a term that remains contested and elusive of definition. This lack of an agreed definition is often cited as one part of the reason for the inequalities in reward and recognition of education-focussed staff in many institutions. Yet sixty years ago the idea of scholarship is something that many staff would have been familiar with, and they would have been comfortable in describing themselves as scholars. In her book in 2005 Gill Nicholls described how the term scholarship had gradually been narrowed in meaning to encompass simply publication in peer reviewed journals. This narrowing fails to encompass most of the functions education-focussed staff undertake. This presentation revisits the ideas of Gill Nicholls in reframing scholarship as simply meaning learning, setting this alongside the four scholarships of Boyer to propose new ways of thinking that reflect the broadening of education-focussed functions in HE and which might help to collapse the teaching-research divide.</w:t>
      </w:r>
    </w:p>
    <w:p w14:paraId="432BFE7B" w14:textId="77777777" w:rsidR="00D869B5" w:rsidRDefault="00D869B5">
      <w:pPr>
        <w:pBdr>
          <w:bottom w:val="single" w:sz="4" w:space="1" w:color="DDDDDD"/>
        </w:pBdr>
        <w:spacing w:after="100"/>
      </w:pPr>
    </w:p>
    <w:p w14:paraId="09CE914C" w14:textId="77777777" w:rsidR="00D869B5" w:rsidRDefault="001F043D">
      <w:pPr>
        <w:pStyle w:val="Heading3"/>
      </w:pPr>
      <w:r>
        <w:t>Building Belonging and Engagement from Day One: An Innovative Week-Long Induction for New LLB Students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1084BB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4A8D79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C62B009" w14:textId="77777777" w:rsidR="00D869B5" w:rsidRDefault="001F043D">
            <w:r>
              <w:rPr>
                <w:color w:val="222222"/>
                <w:sz w:val="18"/>
                <w:szCs w:val="18"/>
              </w:rPr>
              <w:t>Day 1 – Tuesday 12th May</w:t>
            </w:r>
          </w:p>
        </w:tc>
      </w:tr>
      <w:tr w:rsidR="00D869B5" w14:paraId="5C4CC20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B6D86D4" w14:textId="77777777" w:rsidR="00D869B5" w:rsidRDefault="001F043D">
            <w:r>
              <w:rPr>
                <w:b/>
                <w:bCs/>
                <w:color w:val="FFFFFF"/>
                <w:sz w:val="18"/>
                <w:szCs w:val="18"/>
              </w:rPr>
              <w:lastRenderedPageBreak/>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3DA6476" w14:textId="77777777" w:rsidR="00D869B5" w:rsidRDefault="001F043D">
            <w:r>
              <w:rPr>
                <w:color w:val="222222"/>
                <w:sz w:val="18"/>
                <w:szCs w:val="18"/>
              </w:rPr>
              <w:t>Room 4</w:t>
            </w:r>
          </w:p>
        </w:tc>
      </w:tr>
      <w:tr w:rsidR="00D869B5" w14:paraId="7F2A6AF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7BC8B7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73F36E9" w14:textId="77777777" w:rsidR="00D869B5" w:rsidRDefault="001F043D">
            <w:r>
              <w:rPr>
                <w:color w:val="222222"/>
                <w:sz w:val="18"/>
                <w:szCs w:val="18"/>
              </w:rPr>
              <w:t>Zoë Allman</w:t>
            </w:r>
          </w:p>
        </w:tc>
      </w:tr>
      <w:tr w:rsidR="00D869B5" w14:paraId="5FD84EC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955D21C"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C6A29F5" w14:textId="77777777" w:rsidR="00D869B5" w:rsidRDefault="001F043D">
            <w:r>
              <w:rPr>
                <w:color w:val="222222"/>
                <w:sz w:val="18"/>
                <w:szCs w:val="18"/>
              </w:rPr>
              <w:t>Liz Doherty, Amanda Akhtar</w:t>
            </w:r>
          </w:p>
        </w:tc>
      </w:tr>
      <w:tr w:rsidR="00D869B5" w14:paraId="5C310F2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854148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CA40A6F" w14:textId="77777777" w:rsidR="00D869B5" w:rsidRDefault="001F043D">
            <w:r>
              <w:rPr>
                <w:color w:val="222222"/>
                <w:sz w:val="18"/>
                <w:szCs w:val="18"/>
              </w:rPr>
              <w:t>De Montfort University</w:t>
            </w:r>
          </w:p>
        </w:tc>
      </w:tr>
    </w:tbl>
    <w:p w14:paraId="61201CCB" w14:textId="77777777" w:rsidR="00D869B5" w:rsidRDefault="00D869B5">
      <w:pPr>
        <w:spacing w:before="120" w:after="60"/>
      </w:pPr>
    </w:p>
    <w:p w14:paraId="27FD83B8" w14:textId="77777777" w:rsidR="00D869B5" w:rsidRDefault="001F043D">
      <w:pPr>
        <w:spacing w:after="60"/>
      </w:pPr>
      <w:r>
        <w:rPr>
          <w:b/>
          <w:bCs/>
          <w:color w:val="4A6FA5"/>
          <w:sz w:val="20"/>
          <w:szCs w:val="20"/>
        </w:rPr>
        <w:t>Abstract</w:t>
      </w:r>
    </w:p>
    <w:p w14:paraId="43B2F9DE" w14:textId="77777777" w:rsidR="00D869B5" w:rsidRDefault="001F043D">
      <w:pPr>
        <w:spacing w:after="200" w:line="300" w:lineRule="auto"/>
      </w:pPr>
      <w:r>
        <w:rPr>
          <w:color w:val="333333"/>
          <w:sz w:val="20"/>
          <w:szCs w:val="20"/>
        </w:rPr>
        <w:t>This session presents an innovative extended induction model designed to strengthen connection, engagement and belonging among new LLB students. Developed in response to sector-wide concerns about student transition and retention, the week-long programme integrates subject-specific learning with reflection, mentoring and career planning. Each day addresses evolving student concerns, moving from orientation and reassurance through anxieties about academic capability and peer connection to questions of identity, belonging and emerging professional identity. A collaborative ‘new law’ challenge, culminating in student presentations at a celebratory event, provides a focal point for teamwork, achievement and community building. Drawing on literature on belonging and transition, the session outlines the programme’s design principles and early qualitative insights. Although developed within legal education, the model is transferable and can be adapted to support student transition and engagement across a wide range of disciplines.</w:t>
      </w:r>
    </w:p>
    <w:p w14:paraId="44289330" w14:textId="77777777" w:rsidR="00D869B5" w:rsidRDefault="00D869B5">
      <w:pPr>
        <w:pBdr>
          <w:bottom w:val="single" w:sz="4" w:space="1" w:color="DDDDDD"/>
        </w:pBdr>
        <w:spacing w:after="100"/>
      </w:pPr>
    </w:p>
    <w:p w14:paraId="63A37499" w14:textId="77777777" w:rsidR="00D869B5" w:rsidRDefault="001F043D">
      <w:pPr>
        <w:pStyle w:val="Heading3"/>
      </w:pPr>
      <w:r>
        <w:t>What Does Parity of Esteem Mean for Teaching-Focused Colleagues?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468A54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BCFB75"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D07843B" w14:textId="77777777" w:rsidR="00D869B5" w:rsidRDefault="001F043D">
            <w:r>
              <w:rPr>
                <w:color w:val="222222"/>
                <w:sz w:val="18"/>
                <w:szCs w:val="18"/>
              </w:rPr>
              <w:t>Day 1 – Tuesday 12th May</w:t>
            </w:r>
          </w:p>
        </w:tc>
      </w:tr>
      <w:tr w:rsidR="00D869B5" w14:paraId="25B20C1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0266D9"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305ECF" w14:textId="77777777" w:rsidR="00D869B5" w:rsidRDefault="001F043D">
            <w:r>
              <w:rPr>
                <w:color w:val="222222"/>
                <w:sz w:val="18"/>
                <w:szCs w:val="18"/>
              </w:rPr>
              <w:t>Room 4</w:t>
            </w:r>
          </w:p>
        </w:tc>
      </w:tr>
      <w:tr w:rsidR="00D869B5" w14:paraId="7BDA97D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A86562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EA3C572" w14:textId="77777777" w:rsidR="00D869B5" w:rsidRDefault="001F043D">
            <w:r>
              <w:rPr>
                <w:color w:val="222222"/>
                <w:sz w:val="18"/>
                <w:szCs w:val="18"/>
              </w:rPr>
              <w:t>Zoë Allman</w:t>
            </w:r>
          </w:p>
        </w:tc>
      </w:tr>
      <w:tr w:rsidR="00D869B5" w14:paraId="4621149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C00868D"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B36888C" w14:textId="77777777" w:rsidR="00D869B5" w:rsidRDefault="001F043D">
            <w:r>
              <w:rPr>
                <w:color w:val="222222"/>
                <w:sz w:val="18"/>
                <w:szCs w:val="18"/>
              </w:rPr>
              <w:t>Hannah Cobb, Thomas Malcolmson, Kate Wilkinson, Emma Jane Milton</w:t>
            </w:r>
          </w:p>
        </w:tc>
      </w:tr>
      <w:tr w:rsidR="00D869B5" w14:paraId="334CA6C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E2095E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32310EA" w14:textId="77777777" w:rsidR="00D869B5" w:rsidRDefault="001F043D">
            <w:r>
              <w:rPr>
                <w:color w:val="222222"/>
                <w:sz w:val="18"/>
                <w:szCs w:val="18"/>
              </w:rPr>
              <w:t>University of Manchester</w:t>
            </w:r>
          </w:p>
        </w:tc>
      </w:tr>
    </w:tbl>
    <w:p w14:paraId="1EA68B2A" w14:textId="77777777" w:rsidR="00D869B5" w:rsidRDefault="00D869B5">
      <w:pPr>
        <w:spacing w:before="120" w:after="60"/>
      </w:pPr>
    </w:p>
    <w:p w14:paraId="76359B8D" w14:textId="77777777" w:rsidR="00D869B5" w:rsidRDefault="001F043D">
      <w:pPr>
        <w:spacing w:after="60"/>
      </w:pPr>
      <w:r>
        <w:rPr>
          <w:b/>
          <w:bCs/>
          <w:color w:val="4A6FA5"/>
          <w:sz w:val="20"/>
          <w:szCs w:val="20"/>
        </w:rPr>
        <w:t>Abstract</w:t>
      </w:r>
    </w:p>
    <w:p w14:paraId="019D7380" w14:textId="77777777" w:rsidR="00D869B5" w:rsidRDefault="001F043D">
      <w:pPr>
        <w:spacing w:after="200" w:line="300" w:lineRule="auto"/>
      </w:pPr>
      <w:r>
        <w:rPr>
          <w:color w:val="333333"/>
          <w:sz w:val="20"/>
          <w:szCs w:val="20"/>
        </w:rPr>
        <w:t>A provocation: do Teaching Focused colleagues need parity of esteem with Teaching and Research colleagues? What does parity of esteem really mean? Can parity be enacted in the same way regardless of context? How does parity help meet ANTF’s WISER themes? Perhaps our strength comes from our breadth of experience and pursuit of parity is not needed? The session begins with an introduction to the work of the National Learning and Teaching Focused Network, then runs a ‘fishbowl’ workshop. This involves active discussion of the provocation, starting with speakers adopting different perspectives, gradually bringing in audience participants to share their views. Finally, key insights, perspectives and crucially actions that participants can implement in their daily practice and that support the WISER aims will be distilled and shared. A blog from the session will be curated to ensure reach and wider impact from this important debate.</w:t>
      </w:r>
    </w:p>
    <w:p w14:paraId="1064B1F8" w14:textId="77777777" w:rsidR="00D869B5" w:rsidRDefault="00D869B5">
      <w:pPr>
        <w:pBdr>
          <w:bottom w:val="single" w:sz="4" w:space="1" w:color="DDDDDD"/>
        </w:pBdr>
        <w:spacing w:after="100"/>
      </w:pPr>
    </w:p>
    <w:p w14:paraId="020C40FA" w14:textId="77777777" w:rsidR="00D869B5" w:rsidRDefault="001F043D">
      <w:pPr>
        <w:pStyle w:val="Heading2"/>
      </w:pPr>
      <w:r>
        <w:t>Session 2: 11:30–12:30</w:t>
      </w:r>
    </w:p>
    <w:p w14:paraId="2B25798C" w14:textId="77777777" w:rsidR="00D869B5" w:rsidRDefault="001F043D">
      <w:pPr>
        <w:pStyle w:val="Heading3"/>
      </w:pPr>
      <w:r>
        <w:t>The Power of a Pre-Arrival Academic Questionnaire in Understanding Prior Learning Experiences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833E89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B4ACF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95C624C" w14:textId="77777777" w:rsidR="00D869B5" w:rsidRDefault="001F043D">
            <w:r>
              <w:rPr>
                <w:color w:val="222222"/>
                <w:sz w:val="18"/>
                <w:szCs w:val="18"/>
              </w:rPr>
              <w:t>Day 1 – Tuesday 12th May</w:t>
            </w:r>
          </w:p>
        </w:tc>
      </w:tr>
      <w:tr w:rsidR="00D869B5" w14:paraId="3E2C8D6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A6069D8" w14:textId="77777777" w:rsidR="00D869B5" w:rsidRDefault="001F043D">
            <w:r>
              <w:rPr>
                <w:b/>
                <w:bCs/>
                <w:color w:val="FFFFFF"/>
                <w:sz w:val="18"/>
                <w:szCs w:val="18"/>
              </w:rPr>
              <w:lastRenderedPageBreak/>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FC97224" w14:textId="77777777" w:rsidR="00D869B5" w:rsidRDefault="001F043D">
            <w:r>
              <w:rPr>
                <w:color w:val="222222"/>
                <w:sz w:val="18"/>
                <w:szCs w:val="18"/>
              </w:rPr>
              <w:t>Room 1</w:t>
            </w:r>
          </w:p>
        </w:tc>
      </w:tr>
      <w:tr w:rsidR="00D869B5" w14:paraId="744E25C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E3A208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6FDDE84" w14:textId="77777777" w:rsidR="00D869B5" w:rsidRDefault="001F043D">
            <w:r>
              <w:rPr>
                <w:color w:val="222222"/>
                <w:sz w:val="18"/>
                <w:szCs w:val="18"/>
              </w:rPr>
              <w:t>Angela O’Sullivan</w:t>
            </w:r>
          </w:p>
        </w:tc>
      </w:tr>
      <w:tr w:rsidR="00D869B5" w14:paraId="1AC5FE9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50C0321"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E0FFE6" w14:textId="77777777" w:rsidR="00D869B5" w:rsidRDefault="001F043D">
            <w:r>
              <w:rPr>
                <w:color w:val="222222"/>
                <w:sz w:val="18"/>
                <w:szCs w:val="18"/>
              </w:rPr>
              <w:t>Michelle Morgan, Debbie Holley, Wendy Garnham, Sue Beckingham</w:t>
            </w:r>
          </w:p>
        </w:tc>
      </w:tr>
      <w:tr w:rsidR="00D869B5" w14:paraId="6EC3852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8C486C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673424E" w14:textId="77777777" w:rsidR="00D869B5" w:rsidRDefault="001F043D">
            <w:r>
              <w:rPr>
                <w:color w:val="222222"/>
                <w:sz w:val="18"/>
                <w:szCs w:val="18"/>
              </w:rPr>
              <w:t>University of East London</w:t>
            </w:r>
          </w:p>
        </w:tc>
      </w:tr>
    </w:tbl>
    <w:p w14:paraId="5DD7E256" w14:textId="77777777" w:rsidR="00D869B5" w:rsidRDefault="00D869B5">
      <w:pPr>
        <w:spacing w:before="120" w:after="60"/>
      </w:pPr>
    </w:p>
    <w:p w14:paraId="3E12EDDC" w14:textId="77777777" w:rsidR="00D869B5" w:rsidRDefault="001F043D">
      <w:pPr>
        <w:spacing w:after="60"/>
      </w:pPr>
      <w:r>
        <w:rPr>
          <w:b/>
          <w:bCs/>
          <w:color w:val="4A6FA5"/>
          <w:sz w:val="20"/>
          <w:szCs w:val="20"/>
        </w:rPr>
        <w:t>Abstract</w:t>
      </w:r>
    </w:p>
    <w:p w14:paraId="773BEAFC" w14:textId="77777777" w:rsidR="00D869B5" w:rsidRDefault="001F043D">
      <w:pPr>
        <w:spacing w:after="200" w:line="300" w:lineRule="auto"/>
      </w:pPr>
      <w:r>
        <w:rPr>
          <w:color w:val="333333"/>
          <w:sz w:val="20"/>
          <w:szCs w:val="20"/>
        </w:rPr>
        <w:t>The Pre-arrival Academic Questionnaire (PAQ) has evolved over many years and been designed to create a roadmap of information on entry of the prior learning experiences, expectations, concerns and expected outcomes of incoming students by a range of student characteristics across all levels of study. It is a powerful tool in changing assumptions of staff and university leaders. The Undergraduate and Postgraduate Taught PAQs are crafted to take account of the different characteristics of each level of study, enable comparison of responses, and help provide targeted support in real-time as well as develop strategies and policies accordingly. This presentation reports on the headline findings from 15 participating institutions in Phase 1 relating to use of technology, experience of Generative AI and learning and teaching from the undergraduate and postgraduate taught Pre-arrival Academic Questionnaire National Pilot funded by Office for Students and delivered by UEL, JISC and AdvanceHE.</w:t>
      </w:r>
    </w:p>
    <w:p w14:paraId="50B2AC1F" w14:textId="77777777" w:rsidR="00D869B5" w:rsidRDefault="00D869B5">
      <w:pPr>
        <w:pBdr>
          <w:bottom w:val="single" w:sz="4" w:space="1" w:color="DDDDDD"/>
        </w:pBdr>
        <w:spacing w:after="100"/>
      </w:pPr>
    </w:p>
    <w:p w14:paraId="718214B9" w14:textId="77777777" w:rsidR="00D869B5" w:rsidRDefault="001F043D">
      <w:pPr>
        <w:pStyle w:val="Heading3"/>
      </w:pPr>
      <w:r>
        <w:t>Working Smarter, Not Harder: Teaching Prompt-Writing Skills for AI-Supported Learning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044987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661F9E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7BC5CE6" w14:textId="77777777" w:rsidR="00D869B5" w:rsidRDefault="001F043D">
            <w:r>
              <w:rPr>
                <w:color w:val="222222"/>
                <w:sz w:val="18"/>
                <w:szCs w:val="18"/>
              </w:rPr>
              <w:t>Day 1 – Tuesday 12th May</w:t>
            </w:r>
          </w:p>
        </w:tc>
      </w:tr>
      <w:tr w:rsidR="00D869B5" w14:paraId="16F44AB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07D03D"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ACC9EC8" w14:textId="77777777" w:rsidR="00D869B5" w:rsidRDefault="001F043D">
            <w:r>
              <w:rPr>
                <w:color w:val="222222"/>
                <w:sz w:val="18"/>
                <w:szCs w:val="18"/>
              </w:rPr>
              <w:t>Room 1</w:t>
            </w:r>
          </w:p>
        </w:tc>
      </w:tr>
      <w:tr w:rsidR="00D869B5" w14:paraId="17BF832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4E2B289"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7E7EEC2" w14:textId="77777777" w:rsidR="00D869B5" w:rsidRDefault="001F043D">
            <w:r>
              <w:rPr>
                <w:color w:val="222222"/>
                <w:sz w:val="18"/>
                <w:szCs w:val="18"/>
              </w:rPr>
              <w:t>Angela O’Sullivan</w:t>
            </w:r>
          </w:p>
        </w:tc>
      </w:tr>
      <w:tr w:rsidR="00D869B5" w14:paraId="395411E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9169688"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2999773" w14:textId="77777777" w:rsidR="00D869B5" w:rsidRDefault="001F043D">
            <w:r>
              <w:rPr>
                <w:color w:val="222222"/>
                <w:sz w:val="18"/>
                <w:szCs w:val="18"/>
              </w:rPr>
              <w:t>Scott Walker, Paul Hubbard, Andrew Chaytor</w:t>
            </w:r>
          </w:p>
        </w:tc>
      </w:tr>
      <w:tr w:rsidR="00D869B5" w14:paraId="7B6178B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3EF5A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F62C662" w14:textId="77777777" w:rsidR="00D869B5" w:rsidRDefault="001F043D">
            <w:r>
              <w:rPr>
                <w:color w:val="222222"/>
                <w:sz w:val="18"/>
                <w:szCs w:val="18"/>
              </w:rPr>
              <w:t>Newcastle University</w:t>
            </w:r>
          </w:p>
        </w:tc>
      </w:tr>
    </w:tbl>
    <w:p w14:paraId="6560D986" w14:textId="77777777" w:rsidR="00D869B5" w:rsidRDefault="00D869B5">
      <w:pPr>
        <w:spacing w:before="120" w:after="60"/>
      </w:pPr>
    </w:p>
    <w:p w14:paraId="4F85C9D0" w14:textId="77777777" w:rsidR="00D869B5" w:rsidRDefault="001F043D">
      <w:pPr>
        <w:spacing w:after="60"/>
      </w:pPr>
      <w:r>
        <w:rPr>
          <w:b/>
          <w:bCs/>
          <w:color w:val="4A6FA5"/>
          <w:sz w:val="20"/>
          <w:szCs w:val="20"/>
        </w:rPr>
        <w:t>Abstract</w:t>
      </w:r>
    </w:p>
    <w:p w14:paraId="5A9C0C20" w14:textId="77777777" w:rsidR="00D869B5" w:rsidRDefault="001F043D">
      <w:pPr>
        <w:spacing w:after="200" w:line="300" w:lineRule="auto"/>
      </w:pPr>
      <w:r>
        <w:rPr>
          <w:color w:val="333333"/>
          <w:sz w:val="20"/>
          <w:szCs w:val="20"/>
        </w:rPr>
        <w:t>As generative AI becomes embedded in students’ study practices, educators face the challenge of ensuring its use supports learning rather than shortcutting it. This workshop focuses on developing practical prompt-writing skills that help staff and students work smarter, not harder, when using AI for learning. Participants will explore how structured prompt engineering can improve efficiency, reduce unproductive study behaviours, and strengthen core study skills, including interrogating Single Best Answer questions, clarifying learning outcomes, and generating high-quality formative revision resources. Drawing on a student-facing teaching session, the workshop demonstrates how AI can be positioned as a cognitive scaffold that supports reasoning, reflection, and independent learning. Attendees will actively adapt prompt templates for their own teaching contexts, examine common pitfalls in AI use, and consider approaches that promote transparency and academic integrity.</w:t>
      </w:r>
    </w:p>
    <w:p w14:paraId="2F8A001E" w14:textId="77777777" w:rsidR="00D869B5" w:rsidRDefault="00D869B5">
      <w:pPr>
        <w:pBdr>
          <w:bottom w:val="single" w:sz="4" w:space="1" w:color="DDDDDD"/>
        </w:pBdr>
        <w:spacing w:after="100"/>
      </w:pPr>
    </w:p>
    <w:p w14:paraId="5C33463B" w14:textId="77777777" w:rsidR="00D869B5" w:rsidRDefault="001F043D">
      <w:pPr>
        <w:pStyle w:val="Heading3"/>
      </w:pPr>
      <w:r>
        <w:t>International Student Research Partnerships to Transform Sustainability Education in Chemistry</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1A73D3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61A1C4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BB9747" w14:textId="77777777" w:rsidR="00D869B5" w:rsidRDefault="001F043D">
            <w:r>
              <w:rPr>
                <w:color w:val="222222"/>
                <w:sz w:val="18"/>
                <w:szCs w:val="18"/>
              </w:rPr>
              <w:t>Day 1 – Tuesday 12th May</w:t>
            </w:r>
          </w:p>
        </w:tc>
      </w:tr>
      <w:tr w:rsidR="00D869B5" w14:paraId="09AD978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9E8EFE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8485339" w14:textId="77777777" w:rsidR="00D869B5" w:rsidRDefault="001F043D">
            <w:r>
              <w:rPr>
                <w:color w:val="222222"/>
                <w:sz w:val="18"/>
                <w:szCs w:val="18"/>
              </w:rPr>
              <w:t>Room 2</w:t>
            </w:r>
          </w:p>
        </w:tc>
      </w:tr>
      <w:tr w:rsidR="00D869B5" w14:paraId="2DF2DFA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39B36EA" w14:textId="77777777" w:rsidR="00D869B5" w:rsidRDefault="001F043D">
            <w:r>
              <w:rPr>
                <w:b/>
                <w:bCs/>
                <w:color w:val="FFFFFF"/>
                <w:sz w:val="18"/>
                <w:szCs w:val="18"/>
              </w:rPr>
              <w:lastRenderedPageBreak/>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496882C" w14:textId="77777777" w:rsidR="00D869B5" w:rsidRDefault="001F043D">
            <w:r>
              <w:rPr>
                <w:color w:val="222222"/>
                <w:sz w:val="18"/>
                <w:szCs w:val="18"/>
              </w:rPr>
              <w:t>TBC</w:t>
            </w:r>
          </w:p>
        </w:tc>
      </w:tr>
      <w:tr w:rsidR="00D869B5" w14:paraId="6441C48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97B7B3C"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1339E03" w14:textId="77777777" w:rsidR="00D869B5" w:rsidRDefault="001F043D">
            <w:r>
              <w:rPr>
                <w:color w:val="222222"/>
                <w:sz w:val="18"/>
                <w:szCs w:val="18"/>
              </w:rPr>
              <w:t>Glenn Hurst</w:t>
            </w:r>
          </w:p>
        </w:tc>
      </w:tr>
      <w:tr w:rsidR="00D869B5" w14:paraId="25041DA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A1DA7E4"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EBEB3C9" w14:textId="77777777" w:rsidR="00D869B5" w:rsidRDefault="001F043D">
            <w:r>
              <w:rPr>
                <w:color w:val="222222"/>
                <w:sz w:val="18"/>
                <w:szCs w:val="18"/>
              </w:rPr>
              <w:t>University of York</w:t>
            </w:r>
          </w:p>
        </w:tc>
      </w:tr>
    </w:tbl>
    <w:p w14:paraId="29F37933" w14:textId="77777777" w:rsidR="00D869B5" w:rsidRDefault="00D869B5">
      <w:pPr>
        <w:spacing w:before="120" w:after="60"/>
      </w:pPr>
    </w:p>
    <w:p w14:paraId="7C7D5CF6" w14:textId="77777777" w:rsidR="00D869B5" w:rsidRDefault="001F043D">
      <w:pPr>
        <w:spacing w:after="60"/>
      </w:pPr>
      <w:r>
        <w:rPr>
          <w:b/>
          <w:bCs/>
          <w:color w:val="4A6FA5"/>
          <w:sz w:val="20"/>
          <w:szCs w:val="20"/>
        </w:rPr>
        <w:t>Abstract</w:t>
      </w:r>
    </w:p>
    <w:p w14:paraId="7064357C" w14:textId="77777777" w:rsidR="00D869B5" w:rsidRDefault="001F043D">
      <w:pPr>
        <w:spacing w:after="200" w:line="300" w:lineRule="auto"/>
      </w:pPr>
      <w:r>
        <w:rPr>
          <w:color w:val="333333"/>
          <w:sz w:val="20"/>
          <w:szCs w:val="20"/>
        </w:rPr>
        <w:t>This contribution outlines how, through taking a students as partners approach, sustainability education within chemistry (or green chemistry education) can be transformed locally but also internationally in both more and less economically developed countries. By leveraging research capital and effective partnerships across the globe, students can collaboratively conduct pedagogic research to develop new educational interventions for instruction with transferability in a number of learning environments. The process of cultivating partnerships is presented together with indicative case studies, showcasing student outputs including students collaborating with other international students akin to Collaborative Online International Learning (COIL)-type experiences.</w:t>
      </w:r>
    </w:p>
    <w:p w14:paraId="4F64DA72" w14:textId="77777777" w:rsidR="00D869B5" w:rsidRDefault="00D869B5">
      <w:pPr>
        <w:pBdr>
          <w:bottom w:val="single" w:sz="4" w:space="1" w:color="DDDDDD"/>
        </w:pBdr>
        <w:spacing w:after="100"/>
      </w:pPr>
    </w:p>
    <w:p w14:paraId="6B1D1FC1" w14:textId="77777777" w:rsidR="00D869B5" w:rsidRDefault="001F043D">
      <w:pPr>
        <w:pStyle w:val="Heading3"/>
      </w:pPr>
      <w:r>
        <w:t>Inclusive Teaching for a Global Classroom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25C258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580ED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3F603E" w14:textId="77777777" w:rsidR="00D869B5" w:rsidRDefault="001F043D">
            <w:r>
              <w:rPr>
                <w:color w:val="222222"/>
                <w:sz w:val="18"/>
                <w:szCs w:val="18"/>
              </w:rPr>
              <w:t>Day 1 – Tuesday 12th May</w:t>
            </w:r>
          </w:p>
        </w:tc>
      </w:tr>
      <w:tr w:rsidR="00D869B5" w14:paraId="679489C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DA9FA1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CEC12A7" w14:textId="77777777" w:rsidR="00D869B5" w:rsidRDefault="001F043D">
            <w:r>
              <w:rPr>
                <w:color w:val="222222"/>
                <w:sz w:val="18"/>
                <w:szCs w:val="18"/>
              </w:rPr>
              <w:t>Room 2</w:t>
            </w:r>
          </w:p>
        </w:tc>
      </w:tr>
      <w:tr w:rsidR="00D869B5" w14:paraId="0FBD84B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87578F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DAEA359" w14:textId="77777777" w:rsidR="00D869B5" w:rsidRDefault="001F043D">
            <w:r>
              <w:rPr>
                <w:color w:val="222222"/>
                <w:sz w:val="18"/>
                <w:szCs w:val="18"/>
              </w:rPr>
              <w:t>TBC</w:t>
            </w:r>
          </w:p>
        </w:tc>
      </w:tr>
      <w:tr w:rsidR="00D869B5" w14:paraId="4A320F6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49861B3"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4E90358" w14:textId="77777777" w:rsidR="00D869B5" w:rsidRDefault="001F043D">
            <w:r>
              <w:rPr>
                <w:color w:val="222222"/>
                <w:sz w:val="18"/>
                <w:szCs w:val="18"/>
              </w:rPr>
              <w:t>Clare Guilding</w:t>
            </w:r>
          </w:p>
        </w:tc>
      </w:tr>
      <w:tr w:rsidR="00D869B5" w14:paraId="343DE8A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D8694D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F0A2BC5" w14:textId="77777777" w:rsidR="00D869B5" w:rsidRDefault="001F043D">
            <w:r>
              <w:rPr>
                <w:color w:val="222222"/>
                <w:sz w:val="18"/>
                <w:szCs w:val="18"/>
              </w:rPr>
              <w:t>Newcastle University</w:t>
            </w:r>
          </w:p>
        </w:tc>
      </w:tr>
    </w:tbl>
    <w:p w14:paraId="461412F5" w14:textId="77777777" w:rsidR="00D869B5" w:rsidRDefault="00D869B5">
      <w:pPr>
        <w:spacing w:before="120" w:after="60"/>
      </w:pPr>
    </w:p>
    <w:p w14:paraId="0B28203E" w14:textId="77777777" w:rsidR="00D869B5" w:rsidRDefault="001F043D">
      <w:pPr>
        <w:spacing w:after="60"/>
      </w:pPr>
      <w:r>
        <w:rPr>
          <w:b/>
          <w:bCs/>
          <w:color w:val="4A6FA5"/>
          <w:sz w:val="20"/>
          <w:szCs w:val="20"/>
        </w:rPr>
        <w:t>Abstract</w:t>
      </w:r>
    </w:p>
    <w:p w14:paraId="1D6998D5" w14:textId="77777777" w:rsidR="00D869B5" w:rsidRDefault="001F043D">
      <w:pPr>
        <w:spacing w:after="200" w:line="300" w:lineRule="auto"/>
      </w:pPr>
      <w:r>
        <w:rPr>
          <w:color w:val="333333"/>
          <w:sz w:val="20"/>
          <w:szCs w:val="20"/>
        </w:rPr>
        <w:t>This workshop focuses on identifying common issues encountered when teaching students from different cultural backgrounds, developing strategies to engage with different learning styles and language barriers, and critically reflecting on our own cultural expectations and positionality. The workshop is relevant for anyone teaching in higher education and aims to encourage participants to explore the cultural influences on teaching and learning, and how we can adapt our practice to engage students from diverse backgrounds, including international students and students with diverse learning needs. Session outcomes include considering cultural influences on approaches to learning, exploring our own values and assumptions and relating these to teaching practice, and sharing techniques for engaging all students in a range of contexts.</w:t>
      </w:r>
    </w:p>
    <w:p w14:paraId="7718E098" w14:textId="77777777" w:rsidR="00D869B5" w:rsidRDefault="00D869B5">
      <w:pPr>
        <w:pBdr>
          <w:bottom w:val="single" w:sz="4" w:space="1" w:color="DDDDDD"/>
        </w:pBdr>
        <w:spacing w:after="100"/>
      </w:pPr>
    </w:p>
    <w:p w14:paraId="106D106C" w14:textId="77777777" w:rsidR="00D869B5" w:rsidRDefault="001F043D">
      <w:pPr>
        <w:pStyle w:val="Heading3"/>
      </w:pPr>
      <w:r>
        <w:t>The Use of Reflective Portfolios in Higher Education Science Courses to Support Wellbeing</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89B327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31BB39C"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8C6403D" w14:textId="77777777" w:rsidR="00D869B5" w:rsidRDefault="001F043D">
            <w:r>
              <w:rPr>
                <w:color w:val="222222"/>
                <w:sz w:val="18"/>
                <w:szCs w:val="18"/>
              </w:rPr>
              <w:t>Day 1 – Tuesday 12th May</w:t>
            </w:r>
          </w:p>
        </w:tc>
      </w:tr>
      <w:tr w:rsidR="00D869B5" w14:paraId="50E07E7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0425DD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D181B69" w14:textId="77777777" w:rsidR="00D869B5" w:rsidRDefault="001F043D">
            <w:r>
              <w:rPr>
                <w:color w:val="222222"/>
                <w:sz w:val="18"/>
                <w:szCs w:val="18"/>
              </w:rPr>
              <w:t>Room 3</w:t>
            </w:r>
          </w:p>
        </w:tc>
      </w:tr>
      <w:tr w:rsidR="00D869B5" w14:paraId="14C9035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F603D52"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A1D656E" w14:textId="77777777" w:rsidR="00D869B5" w:rsidRDefault="001F043D">
            <w:r>
              <w:rPr>
                <w:color w:val="222222"/>
                <w:sz w:val="18"/>
                <w:szCs w:val="18"/>
              </w:rPr>
              <w:t>Steve Rutherford</w:t>
            </w:r>
          </w:p>
        </w:tc>
      </w:tr>
      <w:tr w:rsidR="00D869B5" w14:paraId="6AAB1C5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E927E17"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FC35DC" w14:textId="77777777" w:rsidR="00D869B5" w:rsidRDefault="001F043D">
            <w:r>
              <w:rPr>
                <w:color w:val="222222"/>
                <w:sz w:val="18"/>
                <w:szCs w:val="18"/>
              </w:rPr>
              <w:t>Alison Cullinane</w:t>
            </w:r>
          </w:p>
        </w:tc>
      </w:tr>
      <w:tr w:rsidR="00D869B5" w14:paraId="530E0B5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16B83F5"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4B230FC" w14:textId="77777777" w:rsidR="00D869B5" w:rsidRDefault="001F043D">
            <w:r>
              <w:rPr>
                <w:color w:val="222222"/>
                <w:sz w:val="18"/>
                <w:szCs w:val="18"/>
              </w:rPr>
              <w:t>University of Edinburgh</w:t>
            </w:r>
          </w:p>
        </w:tc>
      </w:tr>
    </w:tbl>
    <w:p w14:paraId="5CD6C421" w14:textId="77777777" w:rsidR="00D869B5" w:rsidRDefault="00D869B5">
      <w:pPr>
        <w:spacing w:before="120" w:after="60"/>
      </w:pPr>
    </w:p>
    <w:p w14:paraId="362EFB8F" w14:textId="77777777" w:rsidR="00D869B5" w:rsidRDefault="001F043D">
      <w:pPr>
        <w:spacing w:after="60"/>
      </w:pPr>
      <w:r>
        <w:rPr>
          <w:b/>
          <w:bCs/>
          <w:color w:val="4A6FA5"/>
          <w:sz w:val="20"/>
          <w:szCs w:val="20"/>
        </w:rPr>
        <w:t>Abstract</w:t>
      </w:r>
    </w:p>
    <w:p w14:paraId="4375610F" w14:textId="77777777" w:rsidR="00D869B5" w:rsidRDefault="001F043D">
      <w:pPr>
        <w:spacing w:after="200" w:line="300" w:lineRule="auto"/>
      </w:pPr>
      <w:r>
        <w:rPr>
          <w:color w:val="333333"/>
          <w:sz w:val="20"/>
          <w:szCs w:val="20"/>
        </w:rPr>
        <w:lastRenderedPageBreak/>
        <w:t>Reflective portfolios in third level science courses are becoming more prominent in their use. In the School of Biological Science in Edinburgh, portfolios are used to promote student academic and professional development as well as wellbeing. Students curate weekly evidence of academic and professional learning, which align to programme learning outcomes. At the end of term, they are required to submit their portfolio along with a final reflection to demonstrate academic, professional and personal competencies. One of the many benefits of the portfolio is the ability to see the student’s journey and so it is a useful tool to measure student engagement and wellbeing. A formal midway wellbeing check is incorporated into the portfolio which invites students to self-report. This is shared with the Student Support Team, who use it to triage and tailor interventions for those in immediate need. Findings on what we learn from student engagement and wellbeing will be reported.</w:t>
      </w:r>
    </w:p>
    <w:p w14:paraId="09195A90" w14:textId="77777777" w:rsidR="00D869B5" w:rsidRDefault="00D869B5">
      <w:pPr>
        <w:pBdr>
          <w:bottom w:val="single" w:sz="4" w:space="1" w:color="DDDDDD"/>
        </w:pBdr>
        <w:spacing w:after="100"/>
      </w:pPr>
    </w:p>
    <w:p w14:paraId="2CB3FF2F" w14:textId="77777777" w:rsidR="00D869B5" w:rsidRDefault="001F043D">
      <w:pPr>
        <w:pStyle w:val="Heading3"/>
      </w:pPr>
      <w:r>
        <w:t>Sustaining Ourselves, Supporting Others: Peer-Led Educational Development as a Strategy for Wellbeing and Impact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7CB7B2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5182B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11969B" w14:textId="77777777" w:rsidR="00D869B5" w:rsidRDefault="001F043D">
            <w:r>
              <w:rPr>
                <w:color w:val="222222"/>
                <w:sz w:val="18"/>
                <w:szCs w:val="18"/>
              </w:rPr>
              <w:t>Day 1 – Tuesday 12th May</w:t>
            </w:r>
          </w:p>
        </w:tc>
      </w:tr>
      <w:tr w:rsidR="00D869B5" w14:paraId="07E75EF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A37632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9E4C1B0" w14:textId="77777777" w:rsidR="00D869B5" w:rsidRDefault="001F043D">
            <w:r>
              <w:rPr>
                <w:color w:val="222222"/>
                <w:sz w:val="18"/>
                <w:szCs w:val="18"/>
              </w:rPr>
              <w:t>Room 3</w:t>
            </w:r>
          </w:p>
        </w:tc>
      </w:tr>
      <w:tr w:rsidR="00D869B5" w14:paraId="7B008B9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23233DE"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AFCB033" w14:textId="77777777" w:rsidR="00D869B5" w:rsidRDefault="001F043D">
            <w:r>
              <w:rPr>
                <w:color w:val="222222"/>
                <w:sz w:val="18"/>
                <w:szCs w:val="18"/>
              </w:rPr>
              <w:t>Steve Rutherford</w:t>
            </w:r>
          </w:p>
        </w:tc>
      </w:tr>
      <w:tr w:rsidR="00D869B5" w14:paraId="676E4C4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F7EB7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10CBFB" w14:textId="77777777" w:rsidR="00D869B5" w:rsidRDefault="001F043D">
            <w:r>
              <w:rPr>
                <w:color w:val="222222"/>
                <w:sz w:val="18"/>
                <w:szCs w:val="18"/>
              </w:rPr>
              <w:t>Kay Sambell, Sally Brown</w:t>
            </w:r>
          </w:p>
        </w:tc>
      </w:tr>
      <w:tr w:rsidR="00D869B5" w14:paraId="180405F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D710F7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56A3F1D" w14:textId="77777777" w:rsidR="00D869B5" w:rsidRDefault="001F043D">
            <w:r>
              <w:rPr>
                <w:color w:val="222222"/>
                <w:sz w:val="18"/>
                <w:szCs w:val="18"/>
              </w:rPr>
              <w:t>Independent Consultants; Visiting Prof University of Sunderland; Prof Emerita Leeds Beckett University</w:t>
            </w:r>
          </w:p>
        </w:tc>
      </w:tr>
    </w:tbl>
    <w:p w14:paraId="6D64B02F" w14:textId="77777777" w:rsidR="00D869B5" w:rsidRDefault="00D869B5">
      <w:pPr>
        <w:spacing w:before="120" w:after="60"/>
      </w:pPr>
    </w:p>
    <w:p w14:paraId="4AC7FFC6" w14:textId="77777777" w:rsidR="00D869B5" w:rsidRDefault="001F043D">
      <w:pPr>
        <w:spacing w:after="60"/>
      </w:pPr>
      <w:r>
        <w:rPr>
          <w:b/>
          <w:bCs/>
          <w:color w:val="4A6FA5"/>
          <w:sz w:val="20"/>
          <w:szCs w:val="20"/>
        </w:rPr>
        <w:t>Abstract</w:t>
      </w:r>
    </w:p>
    <w:p w14:paraId="75AC1CC7" w14:textId="77777777" w:rsidR="00D869B5" w:rsidRDefault="001F043D">
      <w:pPr>
        <w:spacing w:after="200" w:line="300" w:lineRule="auto"/>
      </w:pPr>
      <w:r>
        <w:rPr>
          <w:color w:val="333333"/>
          <w:sz w:val="20"/>
          <w:szCs w:val="20"/>
        </w:rPr>
        <w:t>UK higher education is marked by rapid change, constrained resources, and increasing expectations of staff and students alike. National Teaching Fellows, often positioned as leaders of pedagogic innovation, face the dual challenge of sustaining their own wellbeing while supporting others in enhancing learning and teaching. This workshop explores how collegially-developed, low-cost (or cost-free) professional development opportunities can act as both self-care and a catalyst for educational enhancement. Drawing on illustrative examples, the session considers how peer-led initiatives—such as mentoring, informal communities of practice, and creative approaches to CPD—can foster resilience, scholarly engagement, and a renewed sense of agency. Participants will engage in purposeful and playful activities, reflect on the role of academic altruism in ‘paying forward’ support to future generations, and co-create strategies that sustain joy, collegiality, and collective impact in higher education.</w:t>
      </w:r>
    </w:p>
    <w:p w14:paraId="66D8F3EE" w14:textId="77777777" w:rsidR="00D869B5" w:rsidRDefault="00D869B5">
      <w:pPr>
        <w:pBdr>
          <w:bottom w:val="single" w:sz="4" w:space="1" w:color="DDDDDD"/>
        </w:pBdr>
        <w:spacing w:after="100"/>
      </w:pPr>
    </w:p>
    <w:p w14:paraId="2C12D232" w14:textId="77777777" w:rsidR="00D869B5" w:rsidRDefault="001F043D">
      <w:pPr>
        <w:pStyle w:val="Heading3"/>
      </w:pPr>
      <w:r>
        <w:t>The Case for a More Authentic Approach to Assessment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D432EC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168EB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16F1346" w14:textId="77777777" w:rsidR="00D869B5" w:rsidRDefault="001F043D">
            <w:r>
              <w:rPr>
                <w:color w:val="222222"/>
                <w:sz w:val="18"/>
                <w:szCs w:val="18"/>
              </w:rPr>
              <w:t>Day 1 – Tuesday 12th May</w:t>
            </w:r>
          </w:p>
        </w:tc>
      </w:tr>
      <w:tr w:rsidR="00D869B5" w14:paraId="1A0DCD0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959C2A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38D2D40" w14:textId="77777777" w:rsidR="00D869B5" w:rsidRDefault="001F043D">
            <w:r>
              <w:rPr>
                <w:color w:val="222222"/>
                <w:sz w:val="18"/>
                <w:szCs w:val="18"/>
              </w:rPr>
              <w:t>Room 4</w:t>
            </w:r>
          </w:p>
        </w:tc>
      </w:tr>
      <w:tr w:rsidR="00D869B5" w14:paraId="43E95DF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7EC0FC"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FBE55AA" w14:textId="77777777" w:rsidR="00D869B5" w:rsidRDefault="001F043D">
            <w:r>
              <w:rPr>
                <w:color w:val="222222"/>
                <w:sz w:val="18"/>
                <w:szCs w:val="18"/>
              </w:rPr>
              <w:t>Zoë Allman</w:t>
            </w:r>
          </w:p>
        </w:tc>
      </w:tr>
      <w:tr w:rsidR="00D869B5" w14:paraId="6BC1248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AC65BF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6C20185" w14:textId="77777777" w:rsidR="00D869B5" w:rsidRDefault="001F043D">
            <w:r>
              <w:rPr>
                <w:color w:val="222222"/>
                <w:sz w:val="18"/>
                <w:szCs w:val="18"/>
              </w:rPr>
              <w:t>Sadie Whittam</w:t>
            </w:r>
          </w:p>
        </w:tc>
      </w:tr>
      <w:tr w:rsidR="00D869B5" w14:paraId="3B95739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BA4423C"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78DF24F" w14:textId="77777777" w:rsidR="00D869B5" w:rsidRDefault="001F043D">
            <w:r>
              <w:rPr>
                <w:color w:val="222222"/>
                <w:sz w:val="18"/>
                <w:szCs w:val="18"/>
              </w:rPr>
              <w:t>Lancaster University</w:t>
            </w:r>
          </w:p>
        </w:tc>
      </w:tr>
    </w:tbl>
    <w:p w14:paraId="6F7FB50D" w14:textId="77777777" w:rsidR="00D869B5" w:rsidRDefault="00D869B5">
      <w:pPr>
        <w:spacing w:before="120" w:after="60"/>
      </w:pPr>
    </w:p>
    <w:p w14:paraId="1151AE15" w14:textId="77777777" w:rsidR="00D869B5" w:rsidRDefault="001F043D">
      <w:pPr>
        <w:spacing w:after="60"/>
      </w:pPr>
      <w:r>
        <w:rPr>
          <w:b/>
          <w:bCs/>
          <w:color w:val="4A6FA5"/>
          <w:sz w:val="20"/>
          <w:szCs w:val="20"/>
        </w:rPr>
        <w:t>Abstract</w:t>
      </w:r>
    </w:p>
    <w:p w14:paraId="059026F0" w14:textId="77777777" w:rsidR="00D869B5" w:rsidRDefault="001F043D">
      <w:pPr>
        <w:spacing w:after="200" w:line="300" w:lineRule="auto"/>
      </w:pPr>
      <w:r>
        <w:rPr>
          <w:color w:val="333333"/>
          <w:sz w:val="20"/>
          <w:szCs w:val="20"/>
        </w:rPr>
        <w:lastRenderedPageBreak/>
        <w:t>Although there is no singular definition of the term, authentic assessments are those which typically require students to connect their learning with the knowledge required in everyday life and work. This presentation draws on the results of a research study undertaken with students studying a practice-based undergraduate module in Law, which is grounded in authentic learning and assessment, including an advocacy assessment and a take-home portfolio. Utilising quantitative and qualitative data, the case is made for the use of authentic assessment in HE, exploring how this type of assessment can increase inclusivity and enhance student skill development, confidence and employability. Finally, the argument is made that the introduction of authentic assessments can be both a response to the challenges presented by generative AI, and an opportunity to enhance inclusivity by embedding generative AI in the curriculum.</w:t>
      </w:r>
    </w:p>
    <w:p w14:paraId="0632675C" w14:textId="77777777" w:rsidR="00D869B5" w:rsidRDefault="00D869B5">
      <w:pPr>
        <w:pBdr>
          <w:bottom w:val="single" w:sz="4" w:space="1" w:color="DDDDDD"/>
        </w:pBdr>
        <w:spacing w:after="100"/>
      </w:pPr>
    </w:p>
    <w:p w14:paraId="56B3E14E" w14:textId="77777777" w:rsidR="00D869B5" w:rsidRDefault="001F043D">
      <w:pPr>
        <w:pStyle w:val="Heading3"/>
      </w:pPr>
      <w:r>
        <w:t>Effective Student Teamworking in the Curriculum: Learning from Opportunities and Challenges in a New Model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D32E13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D73F9B"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5B00815" w14:textId="77777777" w:rsidR="00D869B5" w:rsidRDefault="001F043D">
            <w:r>
              <w:rPr>
                <w:color w:val="222222"/>
                <w:sz w:val="18"/>
                <w:szCs w:val="18"/>
              </w:rPr>
              <w:t>Day 1 – Tuesday 12th May</w:t>
            </w:r>
          </w:p>
        </w:tc>
      </w:tr>
      <w:tr w:rsidR="00D869B5" w14:paraId="1B7AD63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6DEBC09"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9E0ADDD" w14:textId="77777777" w:rsidR="00D869B5" w:rsidRDefault="001F043D">
            <w:r>
              <w:rPr>
                <w:color w:val="222222"/>
                <w:sz w:val="18"/>
                <w:szCs w:val="18"/>
              </w:rPr>
              <w:t>Room 4</w:t>
            </w:r>
          </w:p>
        </w:tc>
      </w:tr>
      <w:tr w:rsidR="00D869B5" w14:paraId="10999F0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279018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73B7F91" w14:textId="77777777" w:rsidR="00D869B5" w:rsidRDefault="001F043D">
            <w:r>
              <w:rPr>
                <w:color w:val="222222"/>
                <w:sz w:val="18"/>
                <w:szCs w:val="18"/>
              </w:rPr>
              <w:t>Zoë Allman</w:t>
            </w:r>
          </w:p>
        </w:tc>
      </w:tr>
      <w:tr w:rsidR="00D869B5" w14:paraId="7BDE7F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0761EE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E8CD544" w14:textId="77777777" w:rsidR="00D869B5" w:rsidRDefault="001F043D">
            <w:r>
              <w:rPr>
                <w:color w:val="222222"/>
                <w:sz w:val="18"/>
                <w:szCs w:val="18"/>
              </w:rPr>
              <w:t>Gary Wood, Emma Lewis</w:t>
            </w:r>
          </w:p>
        </w:tc>
      </w:tr>
      <w:tr w:rsidR="00D869B5" w14:paraId="74E5ABC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1BBE39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0180787" w14:textId="77777777" w:rsidR="00D869B5" w:rsidRDefault="001F043D">
            <w:r>
              <w:rPr>
                <w:color w:val="222222"/>
                <w:sz w:val="18"/>
                <w:szCs w:val="18"/>
              </w:rPr>
              <w:t>NMITE</w:t>
            </w:r>
          </w:p>
        </w:tc>
      </w:tr>
    </w:tbl>
    <w:p w14:paraId="29FC7E36" w14:textId="77777777" w:rsidR="00D869B5" w:rsidRDefault="00D869B5">
      <w:pPr>
        <w:spacing w:before="120" w:after="60"/>
      </w:pPr>
    </w:p>
    <w:p w14:paraId="5682B402" w14:textId="77777777" w:rsidR="00D869B5" w:rsidRDefault="001F043D">
      <w:pPr>
        <w:spacing w:after="60"/>
      </w:pPr>
      <w:r>
        <w:rPr>
          <w:b/>
          <w:bCs/>
          <w:color w:val="4A6FA5"/>
          <w:sz w:val="20"/>
          <w:szCs w:val="20"/>
        </w:rPr>
        <w:t>Abstract</w:t>
      </w:r>
    </w:p>
    <w:p w14:paraId="6F409B1F" w14:textId="77777777" w:rsidR="00D869B5" w:rsidRDefault="001F043D">
      <w:pPr>
        <w:spacing w:after="200" w:line="300" w:lineRule="auto"/>
      </w:pPr>
      <w:r>
        <w:rPr>
          <w:color w:val="333333"/>
          <w:sz w:val="20"/>
          <w:szCs w:val="20"/>
        </w:rPr>
        <w:t>Teamwork is a core, yet challenging, pillar of innovative higher education. Successfully integrating team-based, problem-based learning assessments—while navigating student perceptions of equity, varying achievement levels, and programmatic requirements—demands robust, research-informed strategies. This interactive workshop shares NMITE’s proven approach to cultivating high-functioning, work-ready graduates through effective collaboration. The strategy equips students with the skills to understand diverse working styles, manage conflict, and navigate complex peer dynamics. Crucially, a structured peer-feedback mechanism empowers students to deliver constructive, developmental guidance within their teams. Attendees will receive immediately adaptable resources to enhance teamworking and feedback practices in their own contexts.</w:t>
      </w:r>
    </w:p>
    <w:p w14:paraId="1C8BF1C5" w14:textId="77777777" w:rsidR="00D869B5" w:rsidRDefault="00D869B5">
      <w:pPr>
        <w:pBdr>
          <w:bottom w:val="single" w:sz="4" w:space="1" w:color="DDDDDD"/>
        </w:pBdr>
        <w:spacing w:after="100"/>
      </w:pPr>
    </w:p>
    <w:p w14:paraId="3FC6CFA2" w14:textId="77777777" w:rsidR="00D869B5" w:rsidRDefault="001F043D">
      <w:pPr>
        <w:pStyle w:val="Heading2"/>
      </w:pPr>
      <w:r>
        <w:t>Session 3: 13:30–14:30</w:t>
      </w:r>
    </w:p>
    <w:p w14:paraId="4918551D" w14:textId="77777777" w:rsidR="00D869B5" w:rsidRDefault="001F043D">
      <w:pPr>
        <w:pStyle w:val="Heading3"/>
      </w:pPr>
      <w:r>
        <w:t>Evaluating and Responding to the ‘Costs’ of Generative AI in Our Learning, Teaching and Assessment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A9619E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5861C8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00CBC5" w14:textId="77777777" w:rsidR="00D869B5" w:rsidRDefault="001F043D">
            <w:r>
              <w:rPr>
                <w:color w:val="222222"/>
                <w:sz w:val="18"/>
                <w:szCs w:val="18"/>
              </w:rPr>
              <w:t>Day 1 – Tuesday 12th May</w:t>
            </w:r>
          </w:p>
        </w:tc>
      </w:tr>
      <w:tr w:rsidR="00D869B5" w14:paraId="43A7C75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6F5F5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1A936CB" w14:textId="77777777" w:rsidR="00D869B5" w:rsidRDefault="001F043D">
            <w:r>
              <w:rPr>
                <w:color w:val="222222"/>
                <w:sz w:val="18"/>
                <w:szCs w:val="18"/>
              </w:rPr>
              <w:t>Room 1</w:t>
            </w:r>
          </w:p>
        </w:tc>
      </w:tr>
      <w:tr w:rsidR="00D869B5" w14:paraId="1381C11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69713EC"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CE40ADE" w14:textId="77777777" w:rsidR="00D869B5" w:rsidRDefault="001F043D">
            <w:r>
              <w:rPr>
                <w:color w:val="222222"/>
                <w:sz w:val="18"/>
                <w:szCs w:val="18"/>
              </w:rPr>
              <w:t>Neil Gordon</w:t>
            </w:r>
          </w:p>
        </w:tc>
      </w:tr>
      <w:tr w:rsidR="00D869B5" w14:paraId="338127B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3D94C0B"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2474724" w14:textId="77777777" w:rsidR="00D869B5" w:rsidRDefault="001F043D">
            <w:r>
              <w:rPr>
                <w:color w:val="222222"/>
                <w:sz w:val="18"/>
                <w:szCs w:val="18"/>
              </w:rPr>
              <w:t>Sue Beckingham, Peter Hartley</w:t>
            </w:r>
          </w:p>
        </w:tc>
      </w:tr>
      <w:tr w:rsidR="00D869B5" w14:paraId="670E1FC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CDE5AA5"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94855BD" w14:textId="77777777" w:rsidR="00D869B5" w:rsidRDefault="001F043D">
            <w:r>
              <w:rPr>
                <w:color w:val="222222"/>
                <w:sz w:val="18"/>
                <w:szCs w:val="18"/>
              </w:rPr>
              <w:t>Sheffield Hallam University</w:t>
            </w:r>
          </w:p>
        </w:tc>
      </w:tr>
    </w:tbl>
    <w:p w14:paraId="23E619B1" w14:textId="77777777" w:rsidR="00D869B5" w:rsidRDefault="00D869B5">
      <w:pPr>
        <w:spacing w:before="120" w:after="60"/>
      </w:pPr>
    </w:p>
    <w:p w14:paraId="4D747391" w14:textId="77777777" w:rsidR="00D869B5" w:rsidRDefault="001F043D">
      <w:pPr>
        <w:spacing w:after="60"/>
      </w:pPr>
      <w:r>
        <w:rPr>
          <w:b/>
          <w:bCs/>
          <w:color w:val="4A6FA5"/>
          <w:sz w:val="20"/>
          <w:szCs w:val="20"/>
        </w:rPr>
        <w:t>Abstract</w:t>
      </w:r>
    </w:p>
    <w:p w14:paraId="07825A78" w14:textId="77777777" w:rsidR="00D869B5" w:rsidRDefault="001F043D">
      <w:pPr>
        <w:spacing w:after="200" w:line="300" w:lineRule="auto"/>
      </w:pPr>
      <w:r>
        <w:rPr>
          <w:color w:val="333333"/>
          <w:sz w:val="20"/>
          <w:szCs w:val="20"/>
        </w:rPr>
        <w:lastRenderedPageBreak/>
        <w:t>While GenAI tools are increasingly embedded in teaching and learning, the GenAI industry increases efforts to persuade us to become ‘24/7’ users, both professionally and personally. Presenting applications such as Microsoft Copilot or Google Genesis as our ‘always available’ ‘perpetual companion’ and ‘personal assistant’ is an ever-increasing theme. So how do we conceptualise our relationship with GenAI tools? Are they ‘assistants’ or ‘collaborators’? What is the best balance between human and machine activity to support learning? And what about criticisms regarding the risks of ‘cognitive offloading’? The expanding conception of GenAI applications also reflects the ‘push’ to use ‘agents’ where apps take control of your computer and take actions on your behalf. This session considers these developments and suggests ways of helping educators and students achieve the appropriate balance of critical analysis and practical expertise.</w:t>
      </w:r>
    </w:p>
    <w:p w14:paraId="2ED56A70" w14:textId="77777777" w:rsidR="00D869B5" w:rsidRDefault="00D869B5">
      <w:pPr>
        <w:pBdr>
          <w:bottom w:val="single" w:sz="4" w:space="1" w:color="DDDDDD"/>
        </w:pBdr>
        <w:spacing w:after="100"/>
      </w:pPr>
    </w:p>
    <w:p w14:paraId="4C61110B" w14:textId="77777777" w:rsidR="00D869B5" w:rsidRDefault="001F043D">
      <w:pPr>
        <w:pStyle w:val="Heading3"/>
      </w:pPr>
      <w:r>
        <w:t>Empowering Students: Tackling Fear of Failure and Imposterism Through Evidence-Based Practice</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E5FF58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2D7C25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A475A4C" w14:textId="77777777" w:rsidR="00D869B5" w:rsidRDefault="001F043D">
            <w:r>
              <w:rPr>
                <w:color w:val="222222"/>
                <w:sz w:val="18"/>
                <w:szCs w:val="18"/>
              </w:rPr>
              <w:t>Day 1 – Tuesday 12th May</w:t>
            </w:r>
          </w:p>
        </w:tc>
      </w:tr>
      <w:tr w:rsidR="00D869B5" w14:paraId="305510E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EC2358C"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B8D21C3" w14:textId="77777777" w:rsidR="00D869B5" w:rsidRDefault="001F043D">
            <w:r>
              <w:rPr>
                <w:color w:val="222222"/>
                <w:sz w:val="18"/>
                <w:szCs w:val="18"/>
              </w:rPr>
              <w:t>Room 1</w:t>
            </w:r>
          </w:p>
        </w:tc>
      </w:tr>
      <w:tr w:rsidR="00D869B5" w14:paraId="05457D3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A7555D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269F0BF" w14:textId="77777777" w:rsidR="00D869B5" w:rsidRDefault="001F043D">
            <w:r>
              <w:rPr>
                <w:color w:val="222222"/>
                <w:sz w:val="18"/>
                <w:szCs w:val="18"/>
              </w:rPr>
              <w:t>Neil Gordon</w:t>
            </w:r>
          </w:p>
        </w:tc>
      </w:tr>
      <w:tr w:rsidR="00D869B5" w14:paraId="7F90F2B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5E293A8"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0476F97" w14:textId="77777777" w:rsidR="00D869B5" w:rsidRDefault="001F043D">
            <w:r>
              <w:rPr>
                <w:color w:val="222222"/>
                <w:sz w:val="18"/>
                <w:szCs w:val="18"/>
              </w:rPr>
              <w:t>Lucinda Bromfield, Alexandra Hay, Claire Stocks, Alex Reid</w:t>
            </w:r>
          </w:p>
        </w:tc>
      </w:tr>
      <w:tr w:rsidR="00D869B5" w14:paraId="21F65E1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6BBF785"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413AD91" w14:textId="77777777" w:rsidR="00D869B5" w:rsidRDefault="001F043D">
            <w:r>
              <w:rPr>
                <w:color w:val="222222"/>
                <w:sz w:val="18"/>
                <w:szCs w:val="18"/>
              </w:rPr>
              <w:t>BPP University; Manchester Metropolitan University; University of Chester; University of York</w:t>
            </w:r>
          </w:p>
        </w:tc>
      </w:tr>
    </w:tbl>
    <w:p w14:paraId="03840D45" w14:textId="77777777" w:rsidR="00D869B5" w:rsidRDefault="00D869B5">
      <w:pPr>
        <w:spacing w:before="120" w:after="60"/>
      </w:pPr>
    </w:p>
    <w:p w14:paraId="7BFDC809" w14:textId="77777777" w:rsidR="00D869B5" w:rsidRDefault="001F043D">
      <w:pPr>
        <w:spacing w:after="60"/>
      </w:pPr>
      <w:r>
        <w:rPr>
          <w:b/>
          <w:bCs/>
          <w:color w:val="4A6FA5"/>
          <w:sz w:val="20"/>
          <w:szCs w:val="20"/>
        </w:rPr>
        <w:t>Abstract</w:t>
      </w:r>
    </w:p>
    <w:p w14:paraId="51EFF568" w14:textId="77777777" w:rsidR="00D869B5" w:rsidRDefault="001F043D">
      <w:pPr>
        <w:spacing w:after="200" w:line="300" w:lineRule="auto"/>
      </w:pPr>
      <w:r>
        <w:rPr>
          <w:color w:val="333333"/>
          <w:sz w:val="20"/>
          <w:szCs w:val="20"/>
        </w:rPr>
        <w:t>Welcome to the Feeling Failure Network (FFN)—a pioneering cross-disciplinary group dedicated to tackling the challenges of fear of failure and imposterism in higher education. This session spotlights innovative, evidence-based approaches from members and shares current initiatives. Attendees will understand how fear of failure and imposterism intersect with the intense pressure for professional excellence in many courses and graduate careers, access actionable strategies and ready-to-use resources, and connect with a growing network of educators committed to creating supportive, inclusive learning environments. Participants are invited to reflect on how their practice could contribute to this work and consider joining the FFN to collaborate, share resources and amplify impact.</w:t>
      </w:r>
    </w:p>
    <w:p w14:paraId="7DA68599" w14:textId="77777777" w:rsidR="00D869B5" w:rsidRDefault="00D869B5">
      <w:pPr>
        <w:pBdr>
          <w:bottom w:val="single" w:sz="4" w:space="1" w:color="DDDDDD"/>
        </w:pBdr>
        <w:spacing w:after="100"/>
      </w:pPr>
    </w:p>
    <w:p w14:paraId="78603138" w14:textId="77777777" w:rsidR="00D869B5" w:rsidRDefault="001F043D">
      <w:pPr>
        <w:pStyle w:val="Heading3"/>
      </w:pPr>
      <w:r>
        <w:t>Enhancing Student Engagement and Employability Through Co-Creation Projects in Business Studies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4617C7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D4D2E40"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4F41F4C" w14:textId="77777777" w:rsidR="00D869B5" w:rsidRDefault="001F043D">
            <w:r>
              <w:rPr>
                <w:color w:val="222222"/>
                <w:sz w:val="18"/>
                <w:szCs w:val="18"/>
              </w:rPr>
              <w:t>Day 1 – Tuesday 12th May</w:t>
            </w:r>
          </w:p>
        </w:tc>
      </w:tr>
      <w:tr w:rsidR="00D869B5" w14:paraId="462EFB0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F2FDB07"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9F27994" w14:textId="77777777" w:rsidR="00D869B5" w:rsidRDefault="001F043D">
            <w:r>
              <w:rPr>
                <w:color w:val="222222"/>
                <w:sz w:val="18"/>
                <w:szCs w:val="18"/>
              </w:rPr>
              <w:t>Room 1</w:t>
            </w:r>
          </w:p>
        </w:tc>
      </w:tr>
      <w:tr w:rsidR="00D869B5" w14:paraId="1CEFAE5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3613AB3"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415A1DF" w14:textId="77777777" w:rsidR="00D869B5" w:rsidRDefault="001F043D">
            <w:r>
              <w:rPr>
                <w:color w:val="222222"/>
                <w:sz w:val="18"/>
                <w:szCs w:val="18"/>
              </w:rPr>
              <w:t>Neil Gordon</w:t>
            </w:r>
          </w:p>
        </w:tc>
      </w:tr>
      <w:tr w:rsidR="00D869B5" w14:paraId="5B7AE02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2013B7E"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4542776" w14:textId="77777777" w:rsidR="00D869B5" w:rsidRDefault="001F043D">
            <w:r>
              <w:rPr>
                <w:color w:val="222222"/>
                <w:sz w:val="18"/>
                <w:szCs w:val="18"/>
              </w:rPr>
              <w:t>Gustavo Espinoza-Ramos</w:t>
            </w:r>
          </w:p>
        </w:tc>
      </w:tr>
      <w:tr w:rsidR="00D869B5" w14:paraId="39ECEE6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3F58BBD"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DFE9026" w14:textId="77777777" w:rsidR="00D869B5" w:rsidRDefault="001F043D">
            <w:r>
              <w:rPr>
                <w:color w:val="222222"/>
                <w:sz w:val="18"/>
                <w:szCs w:val="18"/>
              </w:rPr>
              <w:t>University of Westminster</w:t>
            </w:r>
          </w:p>
        </w:tc>
      </w:tr>
    </w:tbl>
    <w:p w14:paraId="5181BA48" w14:textId="77777777" w:rsidR="00D869B5" w:rsidRDefault="00D869B5">
      <w:pPr>
        <w:spacing w:before="120" w:after="60"/>
      </w:pPr>
    </w:p>
    <w:p w14:paraId="78D43B16" w14:textId="77777777" w:rsidR="00D869B5" w:rsidRDefault="001F043D">
      <w:pPr>
        <w:spacing w:after="60"/>
      </w:pPr>
      <w:r>
        <w:rPr>
          <w:b/>
          <w:bCs/>
          <w:color w:val="4A6FA5"/>
          <w:sz w:val="20"/>
          <w:szCs w:val="20"/>
        </w:rPr>
        <w:t>Abstract</w:t>
      </w:r>
    </w:p>
    <w:p w14:paraId="00EBC085" w14:textId="77777777" w:rsidR="00D869B5" w:rsidRDefault="001F043D">
      <w:pPr>
        <w:spacing w:after="200" w:line="300" w:lineRule="auto"/>
      </w:pPr>
      <w:r>
        <w:rPr>
          <w:color w:val="333333"/>
          <w:sz w:val="20"/>
          <w:szCs w:val="20"/>
        </w:rPr>
        <w:t xml:space="preserve">Student engagement in research remains a significant challenge due to time constraints and external responsibilities, despite recognising its value for career development. Co-creation projects, where </w:t>
      </w:r>
      <w:r>
        <w:rPr>
          <w:color w:val="333333"/>
          <w:sz w:val="20"/>
          <w:szCs w:val="20"/>
        </w:rPr>
        <w:lastRenderedPageBreak/>
        <w:t>students collaborate with academic staff on curriculum design, pedagogical innovation and authentic inquiry, offer a strategic response to these challenges. These partnerships enhance students’ research competencies, critical thinking and problem-solving skills while making engagement more accessible and relevant. This presentation outlines a guide for integrating co-creation into business curricula to boost student engagement, research impact, and employability outcomes by generating various outputs in the short and long term, including blogs, podcasts, conference presentations, dissertations, and academic publications that contribute to the scholarship of teaching and learning.</w:t>
      </w:r>
    </w:p>
    <w:p w14:paraId="6F4555CD" w14:textId="77777777" w:rsidR="00D869B5" w:rsidRDefault="00D869B5">
      <w:pPr>
        <w:pBdr>
          <w:bottom w:val="single" w:sz="4" w:space="1" w:color="DDDDDD"/>
        </w:pBdr>
        <w:spacing w:after="100"/>
      </w:pPr>
    </w:p>
    <w:p w14:paraId="51F98F1C" w14:textId="77777777" w:rsidR="00D869B5" w:rsidRDefault="001F043D">
      <w:pPr>
        <w:pStyle w:val="Heading3"/>
      </w:pPr>
      <w:r>
        <w:t>Defining, Rewarding, and Recognising Scholarship: A Mixed-Methods Study of Teaching-Focused Academic Careers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B06EAB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DF4114A"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484835" w14:textId="77777777" w:rsidR="00D869B5" w:rsidRDefault="001F043D">
            <w:r>
              <w:rPr>
                <w:color w:val="222222"/>
                <w:sz w:val="18"/>
                <w:szCs w:val="18"/>
              </w:rPr>
              <w:t>Day 1 – Tuesday 12th May</w:t>
            </w:r>
          </w:p>
        </w:tc>
      </w:tr>
      <w:tr w:rsidR="00D869B5" w14:paraId="276B142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57133F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2E35CC7" w14:textId="77777777" w:rsidR="00D869B5" w:rsidRDefault="001F043D">
            <w:r>
              <w:rPr>
                <w:color w:val="222222"/>
                <w:sz w:val="18"/>
                <w:szCs w:val="18"/>
              </w:rPr>
              <w:t>Room 2</w:t>
            </w:r>
          </w:p>
        </w:tc>
      </w:tr>
      <w:tr w:rsidR="00D869B5" w14:paraId="1358A98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1F148E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085AD5E" w14:textId="77777777" w:rsidR="00D869B5" w:rsidRDefault="001F043D">
            <w:r>
              <w:rPr>
                <w:color w:val="222222"/>
                <w:sz w:val="18"/>
                <w:szCs w:val="18"/>
              </w:rPr>
              <w:t>Richard Beggs</w:t>
            </w:r>
          </w:p>
        </w:tc>
      </w:tr>
      <w:tr w:rsidR="00D869B5" w14:paraId="2F423B6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B6C19E6"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D2A6A71" w14:textId="77777777" w:rsidR="00D869B5" w:rsidRDefault="001F043D">
            <w:r>
              <w:rPr>
                <w:color w:val="222222"/>
                <w:sz w:val="18"/>
                <w:szCs w:val="18"/>
              </w:rPr>
              <w:t>Fabio Aricò, Abass Isiaka, Duncan Watson</w:t>
            </w:r>
          </w:p>
        </w:tc>
      </w:tr>
      <w:tr w:rsidR="00D869B5" w14:paraId="4C31F81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AECD94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B580E87" w14:textId="77777777" w:rsidR="00D869B5" w:rsidRDefault="001F043D">
            <w:r>
              <w:rPr>
                <w:color w:val="222222"/>
                <w:sz w:val="18"/>
                <w:szCs w:val="18"/>
              </w:rPr>
              <w:t>University of East Anglia</w:t>
            </w:r>
          </w:p>
        </w:tc>
      </w:tr>
    </w:tbl>
    <w:p w14:paraId="34070975" w14:textId="77777777" w:rsidR="00D869B5" w:rsidRDefault="00D869B5">
      <w:pPr>
        <w:spacing w:before="120" w:after="60"/>
      </w:pPr>
    </w:p>
    <w:p w14:paraId="0D02A074" w14:textId="77777777" w:rsidR="00D869B5" w:rsidRDefault="001F043D">
      <w:pPr>
        <w:spacing w:after="60"/>
      </w:pPr>
      <w:r>
        <w:rPr>
          <w:b/>
          <w:bCs/>
          <w:color w:val="4A6FA5"/>
          <w:sz w:val="20"/>
          <w:szCs w:val="20"/>
        </w:rPr>
        <w:t>Abstract</w:t>
      </w:r>
    </w:p>
    <w:p w14:paraId="38D2388A" w14:textId="77777777" w:rsidR="00D869B5" w:rsidRDefault="001F043D">
      <w:pPr>
        <w:spacing w:after="200" w:line="300" w:lineRule="auto"/>
      </w:pPr>
      <w:r>
        <w:rPr>
          <w:color w:val="333333"/>
          <w:sz w:val="20"/>
          <w:szCs w:val="20"/>
        </w:rPr>
        <w:t>This presentation details the design, methodology and outcomes of an institutional project investigating barriers in academic career progression, specifically focusing on Teaching and Scholarship (T&amp;S) staff. The project investigates how Scholarship is defined, managed, and rewarded within the academic environment. The three primary components included a quantitative analysis of historical HR data (1973–2024), which confirmed significant structural biases against teaching-focused roles and gender disparities in promotion probability. The qualitative component involved semi-structured interviews with 40+ stakeholders to understand the lived experiences of defining scholarship, revealing inconsistent definitions and T&amp;S staff feeling universally undervalued. Finally, the analysis of questionnaire survey (N=241) corroborated these findings. The project highlights the need for institutional policy reform and provides suggestions to ensure equitable recognition of teaching and scholarship.</w:t>
      </w:r>
    </w:p>
    <w:p w14:paraId="73CFDB06" w14:textId="77777777" w:rsidR="00D869B5" w:rsidRDefault="00D869B5">
      <w:pPr>
        <w:pBdr>
          <w:bottom w:val="single" w:sz="4" w:space="1" w:color="DDDDDD"/>
        </w:pBdr>
        <w:spacing w:after="100"/>
      </w:pPr>
    </w:p>
    <w:p w14:paraId="08126DAB" w14:textId="77777777" w:rsidR="00D869B5" w:rsidRDefault="001F043D">
      <w:pPr>
        <w:pStyle w:val="Heading3"/>
      </w:pPr>
      <w:r>
        <w:t>Designing SoTL Projects: From Question to Impact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E4FD1A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605EF98"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CC57614" w14:textId="77777777" w:rsidR="00D869B5" w:rsidRDefault="001F043D">
            <w:r>
              <w:rPr>
                <w:color w:val="222222"/>
                <w:sz w:val="18"/>
                <w:szCs w:val="18"/>
              </w:rPr>
              <w:t>Day 1 – Tuesday 12th May</w:t>
            </w:r>
          </w:p>
        </w:tc>
      </w:tr>
      <w:tr w:rsidR="00D869B5" w14:paraId="5D248AB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6F13375"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E4FF986" w14:textId="77777777" w:rsidR="00D869B5" w:rsidRDefault="001F043D">
            <w:r>
              <w:rPr>
                <w:color w:val="222222"/>
                <w:sz w:val="18"/>
                <w:szCs w:val="18"/>
              </w:rPr>
              <w:t>Room 2</w:t>
            </w:r>
          </w:p>
        </w:tc>
      </w:tr>
      <w:tr w:rsidR="00D869B5" w14:paraId="71B6C30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DEA138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7FAF5DB" w14:textId="77777777" w:rsidR="00D869B5" w:rsidRDefault="001F043D">
            <w:r>
              <w:rPr>
                <w:color w:val="222222"/>
                <w:sz w:val="18"/>
                <w:szCs w:val="18"/>
              </w:rPr>
              <w:t>Richard Beggs</w:t>
            </w:r>
          </w:p>
        </w:tc>
      </w:tr>
      <w:tr w:rsidR="00D869B5" w14:paraId="77D0309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B64AFC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0B701E3" w14:textId="77777777" w:rsidR="00D869B5" w:rsidRDefault="001F043D">
            <w:r>
              <w:rPr>
                <w:color w:val="222222"/>
                <w:sz w:val="18"/>
                <w:szCs w:val="18"/>
              </w:rPr>
              <w:t>Earle Abrahamson, Martina Doolan</w:t>
            </w:r>
          </w:p>
        </w:tc>
      </w:tr>
      <w:tr w:rsidR="00D869B5" w14:paraId="0D3F670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8E4E381"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FF88CD3" w14:textId="77777777" w:rsidR="00D869B5" w:rsidRDefault="001F043D">
            <w:r>
              <w:rPr>
                <w:color w:val="222222"/>
                <w:sz w:val="18"/>
                <w:szCs w:val="18"/>
              </w:rPr>
              <w:t>University of Hertfordshire</w:t>
            </w:r>
          </w:p>
        </w:tc>
      </w:tr>
    </w:tbl>
    <w:p w14:paraId="545F3780" w14:textId="77777777" w:rsidR="00D869B5" w:rsidRDefault="00D869B5">
      <w:pPr>
        <w:spacing w:before="120" w:after="60"/>
      </w:pPr>
    </w:p>
    <w:p w14:paraId="63E114CC" w14:textId="77777777" w:rsidR="00D869B5" w:rsidRDefault="001F043D">
      <w:pPr>
        <w:spacing w:after="60"/>
      </w:pPr>
      <w:r>
        <w:rPr>
          <w:b/>
          <w:bCs/>
          <w:color w:val="4A6FA5"/>
          <w:sz w:val="20"/>
          <w:szCs w:val="20"/>
        </w:rPr>
        <w:t>Abstract</w:t>
      </w:r>
    </w:p>
    <w:p w14:paraId="4CE7B425" w14:textId="77777777" w:rsidR="00D869B5" w:rsidRDefault="001F043D">
      <w:pPr>
        <w:spacing w:after="200" w:line="300" w:lineRule="auto"/>
      </w:pPr>
      <w:r>
        <w:rPr>
          <w:color w:val="333333"/>
          <w:sz w:val="20"/>
          <w:szCs w:val="20"/>
        </w:rPr>
        <w:t xml:space="preserve">This workshop supports participants in developing practical Scholarship of Teaching and Learning (SoTL) projects that demonstrate impact and value. Using structured activities, attendees will create and refine SoTL research questions with guided flash card exercises, organise project plans using templates, and map potential student and staff collaborations. The session will show how SoTL evidence can be presented to highlight teaching excellence, support promotion, and gain recognition </w:t>
      </w:r>
      <w:r>
        <w:rPr>
          <w:color w:val="333333"/>
          <w:sz w:val="20"/>
          <w:szCs w:val="20"/>
        </w:rPr>
        <w:lastRenderedPageBreak/>
        <w:t>within academic communities. Participants will work in small groups to outline a project, identify methods for collecting evidence of learning outcomes, and plan strategies to share findings effectively. By the end of the workshop, attendees will have a draft SoTL project ready for implementation and a clear understanding of how SoTL can enhance Reward and Recognition for teaching and professional achievement.</w:t>
      </w:r>
    </w:p>
    <w:p w14:paraId="6FF6C7B4" w14:textId="77777777" w:rsidR="00D869B5" w:rsidRDefault="00D869B5">
      <w:pPr>
        <w:pBdr>
          <w:bottom w:val="single" w:sz="4" w:space="1" w:color="DDDDDD"/>
        </w:pBdr>
        <w:spacing w:after="100"/>
      </w:pPr>
    </w:p>
    <w:p w14:paraId="6958438B" w14:textId="77777777" w:rsidR="00D869B5" w:rsidRDefault="001F043D">
      <w:pPr>
        <w:pStyle w:val="Heading3"/>
      </w:pPr>
      <w:r>
        <w:t>Co-Creation of a Model That Reduces Isolation and Strengthens Communities of Practice for Healthcare Students Who Are Carers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3DF599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A240EC6"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57B59E" w14:textId="77777777" w:rsidR="00D869B5" w:rsidRDefault="001F043D">
            <w:r>
              <w:rPr>
                <w:color w:val="222222"/>
                <w:sz w:val="18"/>
                <w:szCs w:val="18"/>
              </w:rPr>
              <w:t>Day 1 – Tuesday 12th May</w:t>
            </w:r>
          </w:p>
        </w:tc>
      </w:tr>
      <w:tr w:rsidR="00D869B5" w14:paraId="65D4A9E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F92011B"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F4143D8" w14:textId="77777777" w:rsidR="00D869B5" w:rsidRDefault="001F043D">
            <w:r>
              <w:rPr>
                <w:color w:val="222222"/>
                <w:sz w:val="18"/>
                <w:szCs w:val="18"/>
              </w:rPr>
              <w:t>Room 3</w:t>
            </w:r>
          </w:p>
        </w:tc>
      </w:tr>
      <w:tr w:rsidR="00D869B5" w14:paraId="4839F82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A870D7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A1C3C17" w14:textId="77777777" w:rsidR="00D869B5" w:rsidRDefault="001F043D">
            <w:r>
              <w:rPr>
                <w:color w:val="222222"/>
                <w:sz w:val="18"/>
                <w:szCs w:val="18"/>
              </w:rPr>
              <w:t>Steve Rutherford</w:t>
            </w:r>
          </w:p>
        </w:tc>
      </w:tr>
      <w:tr w:rsidR="00D869B5" w14:paraId="67D6ADD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2F0BF2F"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8E36CEE" w14:textId="77777777" w:rsidR="00D869B5" w:rsidRDefault="001F043D">
            <w:r>
              <w:rPr>
                <w:color w:val="222222"/>
                <w:sz w:val="18"/>
                <w:szCs w:val="18"/>
              </w:rPr>
              <w:t>Jacqueline Leigh</w:t>
            </w:r>
          </w:p>
        </w:tc>
      </w:tr>
      <w:tr w:rsidR="00D869B5" w14:paraId="13BD133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1D8FB7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C33A13A" w14:textId="77777777" w:rsidR="00D869B5" w:rsidRDefault="001F043D">
            <w:r>
              <w:rPr>
                <w:color w:val="222222"/>
                <w:sz w:val="18"/>
                <w:szCs w:val="18"/>
              </w:rPr>
              <w:t>Edge Hill University</w:t>
            </w:r>
          </w:p>
        </w:tc>
      </w:tr>
    </w:tbl>
    <w:p w14:paraId="579753F0" w14:textId="77777777" w:rsidR="00D869B5" w:rsidRDefault="00D869B5">
      <w:pPr>
        <w:spacing w:before="120" w:after="60"/>
      </w:pPr>
    </w:p>
    <w:p w14:paraId="637BFD0B" w14:textId="77777777" w:rsidR="00D869B5" w:rsidRDefault="001F043D">
      <w:pPr>
        <w:spacing w:after="60"/>
      </w:pPr>
      <w:r>
        <w:rPr>
          <w:b/>
          <w:bCs/>
          <w:color w:val="4A6FA5"/>
          <w:sz w:val="20"/>
          <w:szCs w:val="20"/>
        </w:rPr>
        <w:t>Abstract</w:t>
      </w:r>
    </w:p>
    <w:p w14:paraId="26A78D8D" w14:textId="77777777" w:rsidR="00D869B5" w:rsidRDefault="001F043D">
      <w:pPr>
        <w:spacing w:after="200" w:line="300" w:lineRule="auto"/>
      </w:pPr>
      <w:r>
        <w:rPr>
          <w:color w:val="333333"/>
          <w:sz w:val="20"/>
          <w:szCs w:val="20"/>
        </w:rPr>
        <w:t>Widening Participation seeks to address persistent disparities in access to higher education for underrepresented groups. The WP agenda is particularly relevant in Medicine, which remains an ‘elite’ profession. Despite institutional recognition of students with caring responsibilities, opportunities for cross-institutional connection and peer support are limited. This project, led by Edge Hill University and originally in partnership with BPP University, has established a student group for healthcare students who are also carers. The project centres around students’ lived experiences and the co-creation of an institutional model that reduces isolation and strengthens communities of practice for healthcare students who are carers. For discussion is how the model can be applied across disciplines and institutions. The longer-term ambition is to develop a national, inter-university student society that enhances transition, retention, and progression for this underrepresented group.</w:t>
      </w:r>
    </w:p>
    <w:p w14:paraId="04EE2C0C" w14:textId="77777777" w:rsidR="00D869B5" w:rsidRDefault="00D869B5">
      <w:pPr>
        <w:pBdr>
          <w:bottom w:val="single" w:sz="4" w:space="1" w:color="DDDDDD"/>
        </w:pBdr>
        <w:spacing w:after="100"/>
      </w:pPr>
    </w:p>
    <w:p w14:paraId="401C8953" w14:textId="77777777" w:rsidR="00D869B5" w:rsidRDefault="001F043D">
      <w:pPr>
        <w:pStyle w:val="Heading3"/>
      </w:pPr>
      <w:r>
        <w:t>Using Simulation-Based Approaches to Address Imposter Phenomenon in Early Career Academics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2853B4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1CCFB23"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FCB3A37" w14:textId="77777777" w:rsidR="00D869B5" w:rsidRDefault="001F043D">
            <w:r>
              <w:rPr>
                <w:color w:val="222222"/>
                <w:sz w:val="18"/>
                <w:szCs w:val="18"/>
              </w:rPr>
              <w:t>Day 1 – Tuesday 12th May</w:t>
            </w:r>
          </w:p>
        </w:tc>
      </w:tr>
      <w:tr w:rsidR="00D869B5" w14:paraId="74CBA1B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82F61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128C99E" w14:textId="77777777" w:rsidR="00D869B5" w:rsidRDefault="001F043D">
            <w:r>
              <w:rPr>
                <w:color w:val="222222"/>
                <w:sz w:val="18"/>
                <w:szCs w:val="18"/>
              </w:rPr>
              <w:t>Room 3</w:t>
            </w:r>
          </w:p>
        </w:tc>
      </w:tr>
      <w:tr w:rsidR="00D869B5" w14:paraId="488E6AD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308CCB7"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3A26877" w14:textId="77777777" w:rsidR="00D869B5" w:rsidRDefault="001F043D">
            <w:r>
              <w:rPr>
                <w:color w:val="222222"/>
                <w:sz w:val="18"/>
                <w:szCs w:val="18"/>
              </w:rPr>
              <w:t>Steve Rutherford</w:t>
            </w:r>
          </w:p>
        </w:tc>
      </w:tr>
      <w:tr w:rsidR="00D869B5" w14:paraId="703A8DE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AA6344B"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530E7D3" w14:textId="77777777" w:rsidR="00D869B5" w:rsidRDefault="001F043D">
            <w:r>
              <w:rPr>
                <w:color w:val="222222"/>
                <w:sz w:val="18"/>
                <w:szCs w:val="18"/>
              </w:rPr>
              <w:t>Kirstin Mulholland, David Nichol, Chris Counihan, Itunu Hotonu, Andrea Lane, Sophie Cole, Mel Gibson</w:t>
            </w:r>
          </w:p>
        </w:tc>
      </w:tr>
      <w:tr w:rsidR="00D869B5" w14:paraId="46E8399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162A15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FD3AEDE" w14:textId="77777777" w:rsidR="00D869B5" w:rsidRDefault="001F043D">
            <w:r>
              <w:rPr>
                <w:color w:val="222222"/>
                <w:sz w:val="18"/>
                <w:szCs w:val="18"/>
              </w:rPr>
              <w:t>Northumbria University</w:t>
            </w:r>
          </w:p>
        </w:tc>
      </w:tr>
    </w:tbl>
    <w:p w14:paraId="55F61F82" w14:textId="77777777" w:rsidR="00D869B5" w:rsidRDefault="00D869B5">
      <w:pPr>
        <w:spacing w:before="120" w:after="60"/>
      </w:pPr>
    </w:p>
    <w:p w14:paraId="5E23AD45" w14:textId="77777777" w:rsidR="00D869B5" w:rsidRDefault="001F043D">
      <w:pPr>
        <w:spacing w:after="60"/>
      </w:pPr>
      <w:r>
        <w:rPr>
          <w:b/>
          <w:bCs/>
          <w:color w:val="4A6FA5"/>
          <w:sz w:val="20"/>
          <w:szCs w:val="20"/>
        </w:rPr>
        <w:t>Abstract</w:t>
      </w:r>
    </w:p>
    <w:p w14:paraId="19BB1140" w14:textId="77777777" w:rsidR="00D869B5" w:rsidRDefault="001F043D">
      <w:pPr>
        <w:spacing w:after="200" w:line="300" w:lineRule="auto"/>
      </w:pPr>
      <w:r>
        <w:rPr>
          <w:color w:val="333333"/>
          <w:sz w:val="20"/>
          <w:szCs w:val="20"/>
        </w:rPr>
        <w:t xml:space="preserve">Imposter Phenomenon affects many academics due to the competitive HE culture and the solitary nature of teaching, with few opportunities to discuss pedagogic issues beyond formalised quality assurance processes. IP is associated with reduced student satisfaction and research productivity, low job satisfaction, and diminished motivation for leadership. However, few studies examine institutional attempts to address IP. This interactive workshop shares findings from a pilot evaluation of simulation-based approaches to address IP in new academics. Delivered via Northumbria’s </w:t>
      </w:r>
      <w:r>
        <w:rPr>
          <w:color w:val="333333"/>
          <w:sz w:val="20"/>
          <w:szCs w:val="20"/>
        </w:rPr>
        <w:lastRenderedPageBreak/>
        <w:t>Postgraduate Certificate in Academic Practice, this intervention deploys authentic scenarios co-developed with early career academics, designed to enable exploration of commonly experienced threats to professional identity within a supportive environment. Simulation has not previously been utilised for academic development around IP, making this project an important advancement in this field.</w:t>
      </w:r>
    </w:p>
    <w:p w14:paraId="38918E48" w14:textId="77777777" w:rsidR="00D869B5" w:rsidRDefault="00D869B5">
      <w:pPr>
        <w:pBdr>
          <w:bottom w:val="single" w:sz="4" w:space="1" w:color="DDDDDD"/>
        </w:pBdr>
        <w:spacing w:after="100"/>
      </w:pPr>
    </w:p>
    <w:p w14:paraId="430C2551" w14:textId="77777777" w:rsidR="00D869B5" w:rsidRDefault="001F043D">
      <w:pPr>
        <w:pStyle w:val="Heading3"/>
      </w:pPr>
      <w:r>
        <w:t>Block Teaching: A Collaborative Student Research Project on Student Experiences in Health Care</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5A01D9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00610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962F44" w14:textId="77777777" w:rsidR="00D869B5" w:rsidRDefault="001F043D">
            <w:r>
              <w:rPr>
                <w:color w:val="222222"/>
                <w:sz w:val="18"/>
                <w:szCs w:val="18"/>
              </w:rPr>
              <w:t>Day 1 – Tuesday 12th May</w:t>
            </w:r>
          </w:p>
        </w:tc>
      </w:tr>
      <w:tr w:rsidR="00D869B5" w14:paraId="48C29AF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970318D"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029A599" w14:textId="77777777" w:rsidR="00D869B5" w:rsidRDefault="001F043D">
            <w:r>
              <w:rPr>
                <w:color w:val="222222"/>
                <w:sz w:val="18"/>
                <w:szCs w:val="18"/>
              </w:rPr>
              <w:t>Room 4</w:t>
            </w:r>
          </w:p>
        </w:tc>
      </w:tr>
      <w:tr w:rsidR="00D869B5" w14:paraId="62EC16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CC02BBB"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35A86A4" w14:textId="4C4276EC" w:rsidR="00D869B5" w:rsidRPr="00C63733" w:rsidRDefault="00C63733">
            <w:pPr>
              <w:rPr>
                <w:sz w:val="17"/>
                <w:szCs w:val="17"/>
              </w:rPr>
            </w:pPr>
            <w:r>
              <w:rPr>
                <w:sz w:val="17"/>
                <w:szCs w:val="17"/>
              </w:rPr>
              <w:t>Wendy Garnham</w:t>
            </w:r>
          </w:p>
        </w:tc>
      </w:tr>
      <w:tr w:rsidR="00D869B5" w14:paraId="69EFCE1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615B2DB"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97B4AC2" w14:textId="77777777" w:rsidR="00D869B5" w:rsidRDefault="001F043D">
            <w:r>
              <w:rPr>
                <w:color w:val="222222"/>
                <w:sz w:val="18"/>
                <w:szCs w:val="18"/>
              </w:rPr>
              <w:t>Chris Knifton, Charlie Boam</w:t>
            </w:r>
          </w:p>
        </w:tc>
      </w:tr>
      <w:tr w:rsidR="00D869B5" w14:paraId="0FE99A9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FC22B7D"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70B19CD" w14:textId="77777777" w:rsidR="00D869B5" w:rsidRDefault="001F043D">
            <w:r>
              <w:rPr>
                <w:color w:val="222222"/>
                <w:sz w:val="18"/>
                <w:szCs w:val="18"/>
              </w:rPr>
              <w:t>De Montfort University</w:t>
            </w:r>
          </w:p>
        </w:tc>
      </w:tr>
    </w:tbl>
    <w:p w14:paraId="0FDBCFB9" w14:textId="77777777" w:rsidR="00D869B5" w:rsidRDefault="00D869B5">
      <w:pPr>
        <w:spacing w:before="120" w:after="60"/>
      </w:pPr>
    </w:p>
    <w:p w14:paraId="7EBCA945" w14:textId="77777777" w:rsidR="00D869B5" w:rsidRDefault="001F043D">
      <w:pPr>
        <w:spacing w:after="60"/>
      </w:pPr>
      <w:r>
        <w:rPr>
          <w:b/>
          <w:bCs/>
          <w:color w:val="4A6FA5"/>
          <w:sz w:val="20"/>
          <w:szCs w:val="20"/>
        </w:rPr>
        <w:t>Abstract</w:t>
      </w:r>
    </w:p>
    <w:p w14:paraId="26B6BDB2" w14:textId="77777777" w:rsidR="00D869B5" w:rsidRDefault="001F043D">
      <w:pPr>
        <w:spacing w:after="200" w:line="300" w:lineRule="auto"/>
      </w:pPr>
      <w:r>
        <w:rPr>
          <w:color w:val="333333"/>
          <w:sz w:val="20"/>
          <w:szCs w:val="20"/>
        </w:rPr>
        <w:t>Block teaching in higher education, particularly within healthcare education, is gaining in popularity. It can enhance focus, reduce cognitive overload, and support deeper learning of complex clinical concepts and skills but has its potential limitations. These may include ongoing skill retention loss, the impact on carers and of health conditions that can affect attendance, and concerns over cramming teaching for neurodiverse students. Success of block teaching depends heavily on listening to the student voice and understanding their experience. This project showcases co-research work to gather student experience and its innovative Doodly video capture of this journey, produced by student co-researchers. This session includes a discussion of the pros and cons of block for healthcare students as told by the students themselves through the co-research and dissemination model.</w:t>
      </w:r>
    </w:p>
    <w:p w14:paraId="4B98126E" w14:textId="77777777" w:rsidR="00D869B5" w:rsidRDefault="00D869B5">
      <w:pPr>
        <w:pBdr>
          <w:bottom w:val="single" w:sz="4" w:space="1" w:color="DDDDDD"/>
        </w:pBdr>
        <w:spacing w:after="100"/>
      </w:pPr>
    </w:p>
    <w:p w14:paraId="2407EBB7" w14:textId="77777777" w:rsidR="00D869B5" w:rsidRDefault="001F043D">
      <w:pPr>
        <w:pStyle w:val="Heading3"/>
      </w:pPr>
      <w:r>
        <w:t>How Did Mandatory Design Thinking Workshops Connect the Voices of Students, Staff and Stakeholders in Curriculum Design?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F8992D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EA9895"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EC6272" w14:textId="77777777" w:rsidR="00D869B5" w:rsidRDefault="001F043D">
            <w:r>
              <w:rPr>
                <w:color w:val="222222"/>
                <w:sz w:val="18"/>
                <w:szCs w:val="18"/>
              </w:rPr>
              <w:t>Day 1 – Tuesday 12th May</w:t>
            </w:r>
          </w:p>
        </w:tc>
      </w:tr>
      <w:tr w:rsidR="00D869B5" w14:paraId="5837A39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6E512D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D11A018" w14:textId="77777777" w:rsidR="00D869B5" w:rsidRDefault="001F043D">
            <w:r>
              <w:rPr>
                <w:color w:val="222222"/>
                <w:sz w:val="18"/>
                <w:szCs w:val="18"/>
              </w:rPr>
              <w:t>Room 4</w:t>
            </w:r>
          </w:p>
        </w:tc>
      </w:tr>
      <w:tr w:rsidR="00D869B5" w14:paraId="42D7C23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8ACC69"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CD0D714" w14:textId="1E4C9F45" w:rsidR="00D869B5" w:rsidRPr="00C63733" w:rsidRDefault="00C63733">
            <w:pPr>
              <w:rPr>
                <w:sz w:val="17"/>
                <w:szCs w:val="17"/>
              </w:rPr>
            </w:pPr>
            <w:r>
              <w:rPr>
                <w:sz w:val="17"/>
                <w:szCs w:val="17"/>
              </w:rPr>
              <w:t>Wendy Garnham</w:t>
            </w:r>
          </w:p>
        </w:tc>
      </w:tr>
      <w:tr w:rsidR="00D869B5" w14:paraId="3CD2711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A42179C"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490A9E5" w14:textId="77777777" w:rsidR="00D869B5" w:rsidRDefault="001F043D">
            <w:r>
              <w:rPr>
                <w:color w:val="222222"/>
                <w:sz w:val="18"/>
                <w:szCs w:val="18"/>
              </w:rPr>
              <w:t>Hilary Wason, John Canning</w:t>
            </w:r>
          </w:p>
        </w:tc>
      </w:tr>
      <w:tr w:rsidR="00D869B5" w14:paraId="4B4AE80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04929FD"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1DCB650" w14:textId="77777777" w:rsidR="00D869B5" w:rsidRDefault="001F043D">
            <w:r>
              <w:rPr>
                <w:color w:val="222222"/>
                <w:sz w:val="18"/>
                <w:szCs w:val="18"/>
              </w:rPr>
              <w:t>Kingston University</w:t>
            </w:r>
          </w:p>
        </w:tc>
      </w:tr>
    </w:tbl>
    <w:p w14:paraId="13B3A9D6" w14:textId="77777777" w:rsidR="00D869B5" w:rsidRDefault="00D869B5">
      <w:pPr>
        <w:spacing w:before="120" w:after="60"/>
      </w:pPr>
    </w:p>
    <w:p w14:paraId="6E873C0C" w14:textId="77777777" w:rsidR="00D869B5" w:rsidRDefault="001F043D">
      <w:pPr>
        <w:spacing w:after="60"/>
      </w:pPr>
      <w:r>
        <w:rPr>
          <w:b/>
          <w:bCs/>
          <w:color w:val="4A6FA5"/>
          <w:sz w:val="20"/>
          <w:szCs w:val="20"/>
        </w:rPr>
        <w:t>Abstract</w:t>
      </w:r>
    </w:p>
    <w:p w14:paraId="5517993C" w14:textId="77777777" w:rsidR="00D869B5" w:rsidRDefault="001F043D">
      <w:pPr>
        <w:spacing w:after="200" w:line="300" w:lineRule="auto"/>
      </w:pPr>
      <w:r>
        <w:rPr>
          <w:color w:val="333333"/>
          <w:sz w:val="20"/>
          <w:szCs w:val="20"/>
        </w:rPr>
        <w:t xml:space="preserve">Curriculum change is a ‘highly complex social process which relates to individual, disciplinary and institutional identities’. In this presentation, the discussion covers how students, staff, employers, and professional bodies at Kingston University have engaged in mandatory design thinking workshops at the start of the design of new programmes. This workshop connects senior leadership with the diverse expertise of a range of stakeholders and puts student belonging and outcomes at the heart of the curriculum. Using dialogue sheets, participants define their student characteristics, the important features which characterise their educational approach and how learning opportunities and curriculum </w:t>
      </w:r>
      <w:r>
        <w:rPr>
          <w:color w:val="333333"/>
          <w:sz w:val="20"/>
          <w:szCs w:val="20"/>
        </w:rPr>
        <w:lastRenderedPageBreak/>
        <w:t>content reflect the diversity of their students. The impact of these workshops on all stakeholders as well as on the design of the curriculum itself is discussed.</w:t>
      </w:r>
    </w:p>
    <w:p w14:paraId="055E7CD3" w14:textId="77777777" w:rsidR="00D869B5" w:rsidRDefault="00D869B5">
      <w:pPr>
        <w:pBdr>
          <w:bottom w:val="single" w:sz="4" w:space="1" w:color="DDDDDD"/>
        </w:pBdr>
        <w:spacing w:after="100"/>
      </w:pPr>
    </w:p>
    <w:p w14:paraId="14E75EF5" w14:textId="77777777" w:rsidR="00D869B5" w:rsidRDefault="001F043D">
      <w:pPr>
        <w:pStyle w:val="Heading3"/>
      </w:pPr>
      <w:r>
        <w:t>Reflecting on Placement-Based Dissertations in the Humanities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5B64C7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B32883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CA15E95" w14:textId="77777777" w:rsidR="00D869B5" w:rsidRDefault="001F043D">
            <w:r>
              <w:rPr>
                <w:color w:val="222222"/>
                <w:sz w:val="18"/>
                <w:szCs w:val="18"/>
              </w:rPr>
              <w:t>Day 1 – Tuesday 12th May</w:t>
            </w:r>
          </w:p>
        </w:tc>
      </w:tr>
      <w:tr w:rsidR="00D869B5" w14:paraId="4DE3FC3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A266324"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DB618D7" w14:textId="77777777" w:rsidR="00D869B5" w:rsidRDefault="001F043D">
            <w:r>
              <w:rPr>
                <w:color w:val="222222"/>
                <w:sz w:val="18"/>
                <w:szCs w:val="18"/>
              </w:rPr>
              <w:t>Room 4</w:t>
            </w:r>
          </w:p>
        </w:tc>
      </w:tr>
      <w:tr w:rsidR="00D869B5" w14:paraId="1D6E492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E4FE3F5"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9E91243" w14:textId="76D44123" w:rsidR="00D869B5" w:rsidRPr="00C63733" w:rsidRDefault="00C63733">
            <w:pPr>
              <w:rPr>
                <w:sz w:val="17"/>
                <w:szCs w:val="17"/>
              </w:rPr>
            </w:pPr>
            <w:r>
              <w:rPr>
                <w:sz w:val="17"/>
                <w:szCs w:val="17"/>
              </w:rPr>
              <w:t>Wendy Garnham</w:t>
            </w:r>
          </w:p>
        </w:tc>
      </w:tr>
      <w:tr w:rsidR="00D869B5" w14:paraId="4A108E5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AF9AC4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752AF01" w14:textId="77777777" w:rsidR="00D869B5" w:rsidRDefault="001F043D">
            <w:r>
              <w:rPr>
                <w:color w:val="222222"/>
                <w:sz w:val="18"/>
                <w:szCs w:val="18"/>
              </w:rPr>
              <w:t>Catriona Macleod</w:t>
            </w:r>
          </w:p>
        </w:tc>
      </w:tr>
      <w:tr w:rsidR="00D869B5" w14:paraId="28FC5E7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8312BF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170A1D0" w14:textId="77777777" w:rsidR="00D869B5" w:rsidRDefault="001F043D">
            <w:r>
              <w:rPr>
                <w:color w:val="222222"/>
                <w:sz w:val="18"/>
                <w:szCs w:val="18"/>
              </w:rPr>
              <w:t>University of Glasgow</w:t>
            </w:r>
          </w:p>
        </w:tc>
      </w:tr>
    </w:tbl>
    <w:p w14:paraId="74BFB92A" w14:textId="77777777" w:rsidR="00D869B5" w:rsidRDefault="00D869B5">
      <w:pPr>
        <w:spacing w:before="120" w:after="60"/>
      </w:pPr>
    </w:p>
    <w:p w14:paraId="7A2F6F39" w14:textId="77777777" w:rsidR="00D869B5" w:rsidRDefault="001F043D">
      <w:pPr>
        <w:spacing w:after="60"/>
      </w:pPr>
      <w:r>
        <w:rPr>
          <w:b/>
          <w:bCs/>
          <w:color w:val="4A6FA5"/>
          <w:sz w:val="20"/>
          <w:szCs w:val="20"/>
        </w:rPr>
        <w:t>Abstract</w:t>
      </w:r>
    </w:p>
    <w:p w14:paraId="08CADE5D" w14:textId="77777777" w:rsidR="00D869B5" w:rsidRDefault="001F043D">
      <w:pPr>
        <w:spacing w:after="200" w:line="300" w:lineRule="auto"/>
      </w:pPr>
      <w:r>
        <w:rPr>
          <w:color w:val="333333"/>
          <w:sz w:val="20"/>
          <w:szCs w:val="20"/>
        </w:rPr>
        <w:t>This presentation offers a reflective account of the development of an applied, placement-based dissertation programme in History. Though employability is a priority for students, establishing work-based learning in a non-vocational Humanities subject presents particular challenges. The paper reflects on the process of developing a programme called the Applied Dissertation with Placement in History, offering work placements as an element of the dissertation project for final year undergraduates taking Honours History. It explores the process of negotiating partnerships with cultural, heritage, and third-sector organisations, and designing flexible frameworks to accommodate diverse student and organisational needs. Challenges include aligning placements with academic outcomes, ensuring equity of access, and managing expectations among students, staff and external organisations. Strategies for overcoming these barriers are shared alongside insights from current practice.</w:t>
      </w:r>
    </w:p>
    <w:p w14:paraId="69C1449D" w14:textId="77777777" w:rsidR="00D869B5" w:rsidRDefault="00D869B5">
      <w:pPr>
        <w:pBdr>
          <w:bottom w:val="single" w:sz="4" w:space="1" w:color="DDDDDD"/>
        </w:pBdr>
        <w:spacing w:after="100"/>
      </w:pPr>
    </w:p>
    <w:p w14:paraId="36722908" w14:textId="77777777" w:rsidR="00D869B5" w:rsidRDefault="001F043D">
      <w:pPr>
        <w:pStyle w:val="Heading2"/>
      </w:pPr>
      <w:r>
        <w:t>Session 4: 14:30–15:30</w:t>
      </w:r>
    </w:p>
    <w:p w14:paraId="549CE442" w14:textId="77777777" w:rsidR="00D869B5" w:rsidRDefault="001F043D">
      <w:pPr>
        <w:pStyle w:val="Heading3"/>
      </w:pPr>
      <w:r>
        <w:t>Fostering Student Belonging and Mattering: From Community Building to Assessment Design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CDFC7D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1ED955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286EA85" w14:textId="77777777" w:rsidR="00D869B5" w:rsidRDefault="001F043D">
            <w:r>
              <w:rPr>
                <w:color w:val="222222"/>
                <w:sz w:val="18"/>
                <w:szCs w:val="18"/>
              </w:rPr>
              <w:t>Day 1 – Tuesday 12th May</w:t>
            </w:r>
          </w:p>
        </w:tc>
      </w:tr>
      <w:tr w:rsidR="00D869B5" w14:paraId="37D3D8B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2AC6C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F19B224" w14:textId="77777777" w:rsidR="00D869B5" w:rsidRDefault="001F043D">
            <w:r>
              <w:rPr>
                <w:color w:val="222222"/>
                <w:sz w:val="18"/>
                <w:szCs w:val="18"/>
              </w:rPr>
              <w:t>Room 1</w:t>
            </w:r>
          </w:p>
        </w:tc>
      </w:tr>
      <w:tr w:rsidR="00D869B5" w14:paraId="3095B46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52E6CFA"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1179400" w14:textId="77777777" w:rsidR="00D869B5" w:rsidRDefault="001F043D">
            <w:r>
              <w:rPr>
                <w:color w:val="222222"/>
                <w:sz w:val="18"/>
                <w:szCs w:val="18"/>
              </w:rPr>
              <w:t>Jane Setter</w:t>
            </w:r>
          </w:p>
        </w:tc>
      </w:tr>
      <w:tr w:rsidR="00D869B5" w14:paraId="395895F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A364BD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008B6C6" w14:textId="77777777" w:rsidR="00D869B5" w:rsidRDefault="001F043D">
            <w:r>
              <w:rPr>
                <w:color w:val="222222"/>
                <w:sz w:val="18"/>
                <w:szCs w:val="18"/>
              </w:rPr>
              <w:t>Jacqueline Brodie, Christine Haddow</w:t>
            </w:r>
          </w:p>
        </w:tc>
      </w:tr>
      <w:tr w:rsidR="00D869B5" w14:paraId="0D5FB12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67EA609"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3B477AC" w14:textId="77777777" w:rsidR="00D869B5" w:rsidRDefault="001F043D">
            <w:r>
              <w:rPr>
                <w:color w:val="222222"/>
                <w:sz w:val="18"/>
                <w:szCs w:val="18"/>
              </w:rPr>
              <w:t>Edinburgh Napier University</w:t>
            </w:r>
          </w:p>
        </w:tc>
      </w:tr>
    </w:tbl>
    <w:p w14:paraId="2B1B79A3" w14:textId="77777777" w:rsidR="00D869B5" w:rsidRDefault="00D869B5">
      <w:pPr>
        <w:spacing w:before="120" w:after="60"/>
      </w:pPr>
    </w:p>
    <w:p w14:paraId="58162799" w14:textId="77777777" w:rsidR="00D869B5" w:rsidRDefault="001F043D">
      <w:pPr>
        <w:spacing w:after="60"/>
      </w:pPr>
      <w:r>
        <w:rPr>
          <w:b/>
          <w:bCs/>
          <w:color w:val="4A6FA5"/>
          <w:sz w:val="20"/>
          <w:szCs w:val="20"/>
        </w:rPr>
        <w:t>Abstract</w:t>
      </w:r>
    </w:p>
    <w:p w14:paraId="64F9FA10" w14:textId="77777777" w:rsidR="00D869B5" w:rsidRDefault="001F043D">
      <w:pPr>
        <w:spacing w:after="200" w:line="300" w:lineRule="auto"/>
      </w:pPr>
      <w:r>
        <w:rPr>
          <w:color w:val="333333"/>
          <w:sz w:val="20"/>
          <w:szCs w:val="20"/>
        </w:rPr>
        <w:t xml:space="preserve">A sense of belonging has been identified as associated with several positive outcomes for students in Higher Education, yet previous research highlights a ‘loss of community’ over time. Enhancing belonging and community has emerged as an area of priority in HE. This presentation shares work seeking to capture best practice in student belonging and mattering. It shows how extra-curricular activities which foster new student-staff communities can create a sense of belonging and how this work informed a model of authentic belonging enhancement. Guidance is offered on how assessment and feedback can mediate belonging and mattering, sharing a roadmap for assessment design. Initial </w:t>
      </w:r>
      <w:r>
        <w:rPr>
          <w:color w:val="333333"/>
          <w:sz w:val="20"/>
          <w:szCs w:val="20"/>
        </w:rPr>
        <w:lastRenderedPageBreak/>
        <w:t>insights from current research which places these experiences in the wider socio-economic context are also shared, exploring the question: can I afford to belong at University in a cost of living crisis?</w:t>
      </w:r>
    </w:p>
    <w:p w14:paraId="64FB1DB7" w14:textId="77777777" w:rsidR="00D869B5" w:rsidRDefault="00D869B5">
      <w:pPr>
        <w:pBdr>
          <w:bottom w:val="single" w:sz="4" w:space="1" w:color="DDDDDD"/>
        </w:pBdr>
        <w:spacing w:after="100"/>
      </w:pPr>
    </w:p>
    <w:p w14:paraId="10AFD086" w14:textId="77777777" w:rsidR="00D869B5" w:rsidRDefault="001F043D">
      <w:pPr>
        <w:pStyle w:val="Heading3"/>
      </w:pPr>
      <w:r>
        <w:t>Beyond the Slide Deck: Reinventing Oral Assessment for an AI World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0EF5B7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3DF4C6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8827C81" w14:textId="77777777" w:rsidR="00D869B5" w:rsidRDefault="001F043D">
            <w:r>
              <w:rPr>
                <w:color w:val="222222"/>
                <w:sz w:val="18"/>
                <w:szCs w:val="18"/>
              </w:rPr>
              <w:t>Day 1 – Tuesday 12th May</w:t>
            </w:r>
          </w:p>
        </w:tc>
      </w:tr>
      <w:tr w:rsidR="00D869B5" w14:paraId="2372DEB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397B5CA"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E2603F6" w14:textId="77777777" w:rsidR="00D869B5" w:rsidRDefault="001F043D">
            <w:r>
              <w:rPr>
                <w:color w:val="222222"/>
                <w:sz w:val="18"/>
                <w:szCs w:val="18"/>
              </w:rPr>
              <w:t>Room 1</w:t>
            </w:r>
          </w:p>
        </w:tc>
      </w:tr>
      <w:tr w:rsidR="00D869B5" w14:paraId="7FC8973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8D5FC7A"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4439570" w14:textId="77777777" w:rsidR="00D869B5" w:rsidRDefault="001F043D">
            <w:r>
              <w:rPr>
                <w:color w:val="222222"/>
                <w:sz w:val="18"/>
                <w:szCs w:val="18"/>
              </w:rPr>
              <w:t>Jane Setter</w:t>
            </w:r>
          </w:p>
        </w:tc>
      </w:tr>
      <w:tr w:rsidR="00D869B5" w14:paraId="0CF53D4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5F102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2FB4790" w14:textId="77777777" w:rsidR="00D869B5" w:rsidRDefault="001F043D">
            <w:r>
              <w:rPr>
                <w:color w:val="222222"/>
                <w:sz w:val="18"/>
                <w:szCs w:val="18"/>
              </w:rPr>
              <w:t>Andy Clegg</w:t>
            </w:r>
          </w:p>
        </w:tc>
      </w:tr>
      <w:tr w:rsidR="00D869B5" w14:paraId="50280C8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73C77BA"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5C9F77C" w14:textId="77777777" w:rsidR="00D869B5" w:rsidRDefault="001F043D">
            <w:r>
              <w:rPr>
                <w:color w:val="222222"/>
                <w:sz w:val="18"/>
                <w:szCs w:val="18"/>
              </w:rPr>
              <w:t>University of Portsmouth</w:t>
            </w:r>
          </w:p>
        </w:tc>
      </w:tr>
    </w:tbl>
    <w:p w14:paraId="2B74EDD6" w14:textId="77777777" w:rsidR="00D869B5" w:rsidRDefault="00D869B5">
      <w:pPr>
        <w:spacing w:before="120" w:after="60"/>
      </w:pPr>
    </w:p>
    <w:p w14:paraId="3FD4E1F7" w14:textId="77777777" w:rsidR="00D869B5" w:rsidRDefault="001F043D">
      <w:pPr>
        <w:spacing w:after="60"/>
      </w:pPr>
      <w:r>
        <w:rPr>
          <w:b/>
          <w:bCs/>
          <w:color w:val="4A6FA5"/>
          <w:sz w:val="20"/>
          <w:szCs w:val="20"/>
        </w:rPr>
        <w:t>Abstract</w:t>
      </w:r>
    </w:p>
    <w:p w14:paraId="64ED958C" w14:textId="77777777" w:rsidR="00D869B5" w:rsidRDefault="001F043D">
      <w:pPr>
        <w:spacing w:after="200" w:line="300" w:lineRule="auto"/>
      </w:pPr>
      <w:r>
        <w:rPr>
          <w:color w:val="333333"/>
          <w:sz w:val="20"/>
          <w:szCs w:val="20"/>
        </w:rPr>
        <w:t>Generative AI is reshaping how students produce work, prompting renewed questions about how we assess genuine understanding. This interactive workshop explores the growing role of oral assessment as a credible, flexible, and AI-aware alternative to traditional written tasks. Moving beyond the familiar ten-minute PowerPoint presentation, the session challenges narrow uses of oral formats and opens up a wider landscape of creative, discipline-relevant approaches. Drawing on practice from the University of Portsmouth, participants will explore a range of oral assessment types designed to foreground thinking, dialogue, and authenticity. Using the Oral Assessment Creator Kit, attendees will work through short scenarios to design a draft oral assessment. Participants will leave with practical design ideas, a reusable planning framework, and greater confidence in using oral assessment as part of an effective AI-aware assessment strategy.</w:t>
      </w:r>
    </w:p>
    <w:p w14:paraId="098F0D61" w14:textId="77777777" w:rsidR="00D869B5" w:rsidRDefault="00D869B5">
      <w:pPr>
        <w:pBdr>
          <w:bottom w:val="single" w:sz="4" w:space="1" w:color="DDDDDD"/>
        </w:pBdr>
        <w:spacing w:after="100"/>
      </w:pPr>
    </w:p>
    <w:p w14:paraId="5000FCD5" w14:textId="77777777" w:rsidR="00D869B5" w:rsidRDefault="001F043D">
      <w:pPr>
        <w:pStyle w:val="Heading3"/>
      </w:pPr>
      <w:r>
        <w:t>Wearing the Many Hats of Research, Teaching and Scholarship</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94FC36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0F052D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EA7E02C" w14:textId="77777777" w:rsidR="00D869B5" w:rsidRDefault="001F043D">
            <w:r>
              <w:rPr>
                <w:color w:val="222222"/>
                <w:sz w:val="18"/>
                <w:szCs w:val="18"/>
              </w:rPr>
              <w:t>Day 1 – Tuesday 12th May</w:t>
            </w:r>
          </w:p>
        </w:tc>
      </w:tr>
      <w:tr w:rsidR="00D869B5" w14:paraId="1FFA3A9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7B5CE0C"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4AE5B88" w14:textId="77777777" w:rsidR="00D869B5" w:rsidRDefault="001F043D">
            <w:r>
              <w:rPr>
                <w:color w:val="222222"/>
                <w:sz w:val="18"/>
                <w:szCs w:val="18"/>
              </w:rPr>
              <w:t>Room 2</w:t>
            </w:r>
          </w:p>
        </w:tc>
      </w:tr>
      <w:tr w:rsidR="00D869B5" w14:paraId="74B16C7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DA65F9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2ADE830" w14:textId="77777777" w:rsidR="00D869B5" w:rsidRDefault="001F043D">
            <w:r>
              <w:rPr>
                <w:color w:val="222222"/>
                <w:sz w:val="18"/>
                <w:szCs w:val="18"/>
              </w:rPr>
              <w:t>Steve Briggs</w:t>
            </w:r>
          </w:p>
        </w:tc>
      </w:tr>
      <w:tr w:rsidR="00D869B5" w14:paraId="726757D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59A7103"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0EE5609" w14:textId="77777777" w:rsidR="00D869B5" w:rsidRDefault="001F043D">
            <w:r>
              <w:rPr>
                <w:color w:val="222222"/>
                <w:sz w:val="18"/>
                <w:szCs w:val="18"/>
              </w:rPr>
              <w:t>Carys Watts</w:t>
            </w:r>
          </w:p>
        </w:tc>
      </w:tr>
      <w:tr w:rsidR="00D869B5" w14:paraId="15319CB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1A25C6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CC0A2C7" w14:textId="77777777" w:rsidR="00D869B5" w:rsidRDefault="001F043D">
            <w:r>
              <w:rPr>
                <w:color w:val="222222"/>
                <w:sz w:val="18"/>
                <w:szCs w:val="18"/>
              </w:rPr>
              <w:t>Newcastle University</w:t>
            </w:r>
          </w:p>
        </w:tc>
      </w:tr>
    </w:tbl>
    <w:p w14:paraId="2B54DC90" w14:textId="77777777" w:rsidR="00D869B5" w:rsidRDefault="00D869B5">
      <w:pPr>
        <w:spacing w:before="120" w:after="60"/>
      </w:pPr>
    </w:p>
    <w:p w14:paraId="719E44DF" w14:textId="77777777" w:rsidR="00D869B5" w:rsidRDefault="001F043D">
      <w:pPr>
        <w:spacing w:after="60"/>
      </w:pPr>
      <w:r>
        <w:rPr>
          <w:b/>
          <w:bCs/>
          <w:color w:val="4A6FA5"/>
          <w:sz w:val="20"/>
          <w:szCs w:val="20"/>
        </w:rPr>
        <w:t>Abstract</w:t>
      </w:r>
    </w:p>
    <w:p w14:paraId="5FC50091" w14:textId="77777777" w:rsidR="00D869B5" w:rsidRDefault="001F043D">
      <w:pPr>
        <w:spacing w:after="200" w:line="300" w:lineRule="auto"/>
      </w:pPr>
      <w:r>
        <w:rPr>
          <w:color w:val="333333"/>
          <w:sz w:val="20"/>
          <w:szCs w:val="20"/>
        </w:rPr>
        <w:t>Academic careers are often non-linear, complex, with overlapping roles and increasingly diverse skill sets and outputs. Academic teaching and scholarship (T&amp;S) brings challenges and opportunities alongside a progression route less well recognised. In 2024, Newcastle University was awarded a Wellcome Trust award into Research Culture and Reimagining Leadership. This project used a Participatory Action Research (PAR) approach bringing together representatives from staff interest groups to provide a diverse and inclusive perspective. The PAR group collaborated regularly to understand inclusivity and equity in research culture and beyond. Traditional reward and recognition was investigated through a subgroup considering outputs, access and breadth of opportunity, role cohesion and the value of research, teaching and scholarship. This presentation discusses the non-linear and diverse career path faced by T&amp;S colleagues including personal reflection and challenges.</w:t>
      </w:r>
    </w:p>
    <w:p w14:paraId="23B3A7B3" w14:textId="77777777" w:rsidR="00D869B5" w:rsidRDefault="00D869B5">
      <w:pPr>
        <w:pBdr>
          <w:bottom w:val="single" w:sz="4" w:space="1" w:color="DDDDDD"/>
        </w:pBdr>
        <w:spacing w:after="100"/>
      </w:pPr>
    </w:p>
    <w:p w14:paraId="3E353C85" w14:textId="77777777" w:rsidR="00D869B5" w:rsidRDefault="001F043D">
      <w:pPr>
        <w:pStyle w:val="Heading3"/>
      </w:pPr>
      <w:r>
        <w:lastRenderedPageBreak/>
        <w:t>From Invisible to Invaluable: Advancing Equity and Recognition for Teaching-Focused Colleagues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A0908E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B5F808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9D27616" w14:textId="77777777" w:rsidR="00D869B5" w:rsidRDefault="001F043D">
            <w:r>
              <w:rPr>
                <w:color w:val="222222"/>
                <w:sz w:val="18"/>
                <w:szCs w:val="18"/>
              </w:rPr>
              <w:t>Day 1 – Tuesday 12th May</w:t>
            </w:r>
          </w:p>
        </w:tc>
      </w:tr>
      <w:tr w:rsidR="00D869B5" w14:paraId="34FD828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21457A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174B2D6" w14:textId="77777777" w:rsidR="00D869B5" w:rsidRDefault="001F043D">
            <w:r>
              <w:rPr>
                <w:color w:val="222222"/>
                <w:sz w:val="18"/>
                <w:szCs w:val="18"/>
              </w:rPr>
              <w:t>Room 2</w:t>
            </w:r>
          </w:p>
        </w:tc>
      </w:tr>
      <w:tr w:rsidR="00D869B5" w14:paraId="7C14FC1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C8627A5"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1ABEFA2" w14:textId="77777777" w:rsidR="00D869B5" w:rsidRDefault="001F043D">
            <w:r>
              <w:rPr>
                <w:color w:val="222222"/>
                <w:sz w:val="18"/>
                <w:szCs w:val="18"/>
              </w:rPr>
              <w:t>Steve Briggs</w:t>
            </w:r>
          </w:p>
        </w:tc>
      </w:tr>
      <w:tr w:rsidR="00D869B5" w14:paraId="39441C8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C17907D"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F0EE3C0" w14:textId="77777777" w:rsidR="00D869B5" w:rsidRDefault="001F043D">
            <w:r>
              <w:rPr>
                <w:color w:val="222222"/>
                <w:sz w:val="18"/>
                <w:szCs w:val="18"/>
              </w:rPr>
              <w:t>Hardeep Basra, Daniel Cole</w:t>
            </w:r>
          </w:p>
        </w:tc>
      </w:tr>
      <w:tr w:rsidR="00D869B5" w14:paraId="5D29649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5068651"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65B71CB" w14:textId="77777777" w:rsidR="00D869B5" w:rsidRDefault="001F043D">
            <w:r>
              <w:rPr>
                <w:color w:val="222222"/>
                <w:sz w:val="18"/>
                <w:szCs w:val="18"/>
              </w:rPr>
              <w:t>De Montfort University</w:t>
            </w:r>
          </w:p>
        </w:tc>
      </w:tr>
    </w:tbl>
    <w:p w14:paraId="1803F721" w14:textId="77777777" w:rsidR="00D869B5" w:rsidRDefault="00D869B5">
      <w:pPr>
        <w:spacing w:before="120" w:after="60"/>
      </w:pPr>
    </w:p>
    <w:p w14:paraId="6B2C6867" w14:textId="77777777" w:rsidR="00D869B5" w:rsidRDefault="001F043D">
      <w:pPr>
        <w:spacing w:after="60"/>
      </w:pPr>
      <w:r>
        <w:rPr>
          <w:b/>
          <w:bCs/>
          <w:color w:val="4A6FA5"/>
          <w:sz w:val="20"/>
          <w:szCs w:val="20"/>
        </w:rPr>
        <w:t>Abstract</w:t>
      </w:r>
    </w:p>
    <w:p w14:paraId="21AE3932" w14:textId="77777777" w:rsidR="00D869B5" w:rsidRDefault="001F043D">
      <w:pPr>
        <w:spacing w:after="200" w:line="300" w:lineRule="auto"/>
      </w:pPr>
      <w:r>
        <w:rPr>
          <w:color w:val="333333"/>
          <w:sz w:val="20"/>
          <w:szCs w:val="20"/>
        </w:rPr>
        <w:t>This workshop explores how HEIs can better support the progression and promotion of colleagues on teaching-focused pathways, especially those from underrepresented groups. Dr Hardeep Basra, drawing on her experience as a minoritised woman and a newly awarded National Teaching Fellow, will reflect on navigating imposter syndrome, self-promotion inertia, and learning to speak confidently about impact. Through a coaching-based approach, participants will engage in practical activities to identify and nurture talent, plan for recognition, and strengthen applications for promotion and/or reward and recognition. The session, co-facilitated by Daniel Cole, will share tools for mentoring, evidence gathering, and forward planning. Participants will gain insight into practical, evidence-informed strategies to embed equity and inclusion within reward structures, and guidance on collating evidence of teaching excellence.</w:t>
      </w:r>
    </w:p>
    <w:p w14:paraId="33D4FDB8" w14:textId="77777777" w:rsidR="00D869B5" w:rsidRDefault="00D869B5">
      <w:pPr>
        <w:pBdr>
          <w:bottom w:val="single" w:sz="4" w:space="1" w:color="DDDDDD"/>
        </w:pBdr>
        <w:spacing w:after="100"/>
      </w:pPr>
    </w:p>
    <w:p w14:paraId="0D164B6C" w14:textId="77777777" w:rsidR="00D869B5" w:rsidRDefault="001F043D">
      <w:pPr>
        <w:pStyle w:val="Heading3"/>
      </w:pPr>
      <w:r>
        <w:t>Resilience by Design: Embracing a Holistic Blueprint for Law Programmes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9F3B43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B581DF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E825B41" w14:textId="77777777" w:rsidR="00D869B5" w:rsidRDefault="001F043D">
            <w:r>
              <w:rPr>
                <w:color w:val="222222"/>
                <w:sz w:val="18"/>
                <w:szCs w:val="18"/>
              </w:rPr>
              <w:t>Day 1 – Tuesday 12th May</w:t>
            </w:r>
          </w:p>
        </w:tc>
      </w:tr>
      <w:tr w:rsidR="00D869B5" w14:paraId="5570E8E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79EFB81"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9232C8C" w14:textId="77777777" w:rsidR="00D869B5" w:rsidRDefault="001F043D">
            <w:r>
              <w:rPr>
                <w:color w:val="222222"/>
                <w:sz w:val="18"/>
                <w:szCs w:val="18"/>
              </w:rPr>
              <w:t>Room 3</w:t>
            </w:r>
          </w:p>
        </w:tc>
      </w:tr>
      <w:tr w:rsidR="00D869B5" w14:paraId="11CC2C6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7A3AB13"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CE6EAD9" w14:textId="77777777" w:rsidR="00D869B5" w:rsidRDefault="001F043D">
            <w:r>
              <w:rPr>
                <w:color w:val="222222"/>
                <w:sz w:val="18"/>
                <w:szCs w:val="18"/>
              </w:rPr>
              <w:t>TBC</w:t>
            </w:r>
          </w:p>
        </w:tc>
      </w:tr>
      <w:tr w:rsidR="00D869B5" w14:paraId="1A62D16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0CF126D"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302B83E" w14:textId="77777777" w:rsidR="00D869B5" w:rsidRDefault="001F043D">
            <w:r>
              <w:rPr>
                <w:color w:val="222222"/>
                <w:sz w:val="18"/>
                <w:szCs w:val="18"/>
              </w:rPr>
              <w:t>Noel McGuirk, Laura Hughes-Gerber</w:t>
            </w:r>
          </w:p>
        </w:tc>
      </w:tr>
      <w:tr w:rsidR="00D869B5" w14:paraId="2D8EC58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C093790"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8A56E8B" w14:textId="77777777" w:rsidR="00D869B5" w:rsidRDefault="001F043D">
            <w:r>
              <w:rPr>
                <w:color w:val="222222"/>
                <w:sz w:val="18"/>
                <w:szCs w:val="18"/>
              </w:rPr>
              <w:t>Ulster University; Lancaster University</w:t>
            </w:r>
          </w:p>
        </w:tc>
      </w:tr>
    </w:tbl>
    <w:p w14:paraId="593CAF9F" w14:textId="77777777" w:rsidR="00D869B5" w:rsidRDefault="00D869B5">
      <w:pPr>
        <w:spacing w:before="120" w:after="60"/>
      </w:pPr>
    </w:p>
    <w:p w14:paraId="082A4FF7" w14:textId="77777777" w:rsidR="00D869B5" w:rsidRDefault="001F043D">
      <w:pPr>
        <w:spacing w:after="60"/>
      </w:pPr>
      <w:r>
        <w:rPr>
          <w:b/>
          <w:bCs/>
          <w:color w:val="4A6FA5"/>
          <w:sz w:val="20"/>
          <w:szCs w:val="20"/>
        </w:rPr>
        <w:t>Abstract</w:t>
      </w:r>
    </w:p>
    <w:p w14:paraId="5A4A6B1B" w14:textId="77777777" w:rsidR="00D869B5" w:rsidRDefault="001F043D">
      <w:pPr>
        <w:spacing w:after="200" w:line="300" w:lineRule="auto"/>
      </w:pPr>
      <w:r>
        <w:rPr>
          <w:color w:val="333333"/>
          <w:sz w:val="20"/>
          <w:szCs w:val="20"/>
        </w:rPr>
        <w:t>Although law is often conceived as a pathway to legal practice, modern legal education is a broad-based discipline that prepares students for a diverse range of careers. Yet the implicit promise of this degree extends beyond doctrinal mastery of the law: graduates are assumed to emerge as adaptable, resilient professionals. Despite these expansive aims, most law programmes remain firmly anchored in analytical rigour of the law, with minimal emphasis on life skills such as emotional intelligence, stress management, and resilience. If we assume students will naturally acquire these competencies, we may inadvertently be short-changing their long-term wellbeing and professional readiness. The presentation examines the concept of resilience, explores current gaps in how university programmes address vital life skill competencies, and considers pathways to enhance student wellbeing and resilience in teaching practices.</w:t>
      </w:r>
    </w:p>
    <w:p w14:paraId="73FBC35F" w14:textId="77777777" w:rsidR="00D869B5" w:rsidRDefault="00D869B5">
      <w:pPr>
        <w:pBdr>
          <w:bottom w:val="single" w:sz="4" w:space="1" w:color="DDDDDD"/>
        </w:pBdr>
        <w:spacing w:after="100"/>
      </w:pPr>
    </w:p>
    <w:p w14:paraId="1C83082D" w14:textId="77777777" w:rsidR="00D869B5" w:rsidRDefault="001F043D">
      <w:pPr>
        <w:pStyle w:val="Heading3"/>
      </w:pPr>
      <w:r>
        <w:t>Academic Impostor Phenomenon in Teachers: Navigating the Pathway to Confidence and Control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256C0D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DD7924" w14:textId="77777777" w:rsidR="00D869B5" w:rsidRDefault="001F043D">
            <w:r>
              <w:rPr>
                <w:b/>
                <w:bCs/>
                <w:color w:val="FFFFFF"/>
                <w:sz w:val="18"/>
                <w:szCs w:val="18"/>
              </w:rPr>
              <w:lastRenderedPageBreak/>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07D4F43" w14:textId="77777777" w:rsidR="00D869B5" w:rsidRDefault="001F043D">
            <w:r>
              <w:rPr>
                <w:color w:val="222222"/>
                <w:sz w:val="18"/>
                <w:szCs w:val="18"/>
              </w:rPr>
              <w:t>Day 1 – Tuesday 12th May</w:t>
            </w:r>
          </w:p>
        </w:tc>
      </w:tr>
      <w:tr w:rsidR="00D869B5" w14:paraId="1D7AC48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5394E9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89D9F1" w14:textId="77777777" w:rsidR="00D869B5" w:rsidRDefault="001F043D">
            <w:r>
              <w:rPr>
                <w:color w:val="222222"/>
                <w:sz w:val="18"/>
                <w:szCs w:val="18"/>
              </w:rPr>
              <w:t>Room 3</w:t>
            </w:r>
          </w:p>
        </w:tc>
      </w:tr>
      <w:tr w:rsidR="00D869B5" w14:paraId="2560744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9D21795"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BDF6CDE" w14:textId="77777777" w:rsidR="00D869B5" w:rsidRDefault="001F043D">
            <w:r>
              <w:rPr>
                <w:color w:val="222222"/>
                <w:sz w:val="18"/>
                <w:szCs w:val="18"/>
              </w:rPr>
              <w:t>TBC</w:t>
            </w:r>
          </w:p>
        </w:tc>
      </w:tr>
      <w:tr w:rsidR="00D869B5" w14:paraId="37536DC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059129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42B2C67" w14:textId="77777777" w:rsidR="00D869B5" w:rsidRDefault="001F043D">
            <w:r>
              <w:rPr>
                <w:color w:val="222222"/>
                <w:sz w:val="18"/>
                <w:szCs w:val="18"/>
              </w:rPr>
              <w:t>David Mcilroy, Valerie Todd, Jennifer Coleman, Sara Kien, Ivette Merced, Lucy Satterthwaite</w:t>
            </w:r>
          </w:p>
        </w:tc>
      </w:tr>
      <w:tr w:rsidR="00D869B5" w14:paraId="53640E9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6A7EF1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38B55B6" w14:textId="77777777" w:rsidR="00D869B5" w:rsidRDefault="001F043D">
            <w:r>
              <w:rPr>
                <w:color w:val="222222"/>
                <w:sz w:val="18"/>
                <w:szCs w:val="18"/>
              </w:rPr>
              <w:t>Liverpool John Moores University; Aberystwyth University; Western New Mexico University; Northern Arizona University; University of Arizona</w:t>
            </w:r>
          </w:p>
        </w:tc>
      </w:tr>
    </w:tbl>
    <w:p w14:paraId="4090B124" w14:textId="77777777" w:rsidR="00D869B5" w:rsidRDefault="00D869B5">
      <w:pPr>
        <w:spacing w:before="120" w:after="60"/>
      </w:pPr>
    </w:p>
    <w:p w14:paraId="09E87657" w14:textId="77777777" w:rsidR="00D869B5" w:rsidRDefault="001F043D">
      <w:pPr>
        <w:spacing w:after="60"/>
      </w:pPr>
      <w:r>
        <w:rPr>
          <w:b/>
          <w:bCs/>
          <w:color w:val="4A6FA5"/>
          <w:sz w:val="20"/>
          <w:szCs w:val="20"/>
        </w:rPr>
        <w:t>Abstract</w:t>
      </w:r>
    </w:p>
    <w:p w14:paraId="3610AD4A" w14:textId="77777777" w:rsidR="00D869B5" w:rsidRDefault="001F043D">
      <w:pPr>
        <w:spacing w:after="200" w:line="300" w:lineRule="auto"/>
      </w:pPr>
      <w:r>
        <w:rPr>
          <w:color w:val="333333"/>
          <w:sz w:val="20"/>
          <w:szCs w:val="20"/>
        </w:rPr>
        <w:t>A recently validated new measure of academic impostor syndrome uses 10 literature-based facets, including perceptions of not belonging and unfavourable comparisons with others. This was designed for students, and the phenomenon has been associated with diminished student experience and outcomes. A resounding response led to developing a similar measure for Higher Education teachers (Academic Impostor Phenomenon), with three USA collaborators. Nine interviews with colleagues were conducted for initial content validity. This workshop highlights the 10 established facets for discussion around enhancing self-efficacy, self-esteem and wellbeing. Individuals may rate themselves privately on the 10 dimensions and share relevant learning experiences. Attendees may consider if shared impostor perceptions enhance academic community and individual empowerment, which facets are most likely to trigger impostor perceptions, how important institutional belonging is, and whether impostor phenomenon can be adaptive.</w:t>
      </w:r>
    </w:p>
    <w:p w14:paraId="38D4C6E0" w14:textId="77777777" w:rsidR="00D869B5" w:rsidRDefault="00D869B5">
      <w:pPr>
        <w:pBdr>
          <w:bottom w:val="single" w:sz="4" w:space="1" w:color="DDDDDD"/>
        </w:pBdr>
        <w:spacing w:after="100"/>
      </w:pPr>
    </w:p>
    <w:p w14:paraId="55DE54CB" w14:textId="77777777" w:rsidR="00D869B5" w:rsidRDefault="001F043D">
      <w:pPr>
        <w:pStyle w:val="Heading3"/>
      </w:pPr>
      <w:r>
        <w:t>Student Co-Creation for Effective and Ethical Use of AI</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2F675B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67CC48"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14CC83" w14:textId="77777777" w:rsidR="00D869B5" w:rsidRDefault="001F043D">
            <w:r>
              <w:rPr>
                <w:color w:val="222222"/>
                <w:sz w:val="18"/>
                <w:szCs w:val="18"/>
              </w:rPr>
              <w:t>Day 1 – Tuesday 12th May</w:t>
            </w:r>
          </w:p>
        </w:tc>
      </w:tr>
      <w:tr w:rsidR="00D869B5" w14:paraId="5A9D6C7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0989D75"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9DD51F2" w14:textId="77777777" w:rsidR="00D869B5" w:rsidRDefault="001F043D">
            <w:r>
              <w:rPr>
                <w:color w:val="222222"/>
                <w:sz w:val="18"/>
                <w:szCs w:val="18"/>
              </w:rPr>
              <w:t>Room 4</w:t>
            </w:r>
          </w:p>
        </w:tc>
      </w:tr>
      <w:tr w:rsidR="00D869B5" w14:paraId="644C277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457940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ED6DF96" w14:textId="77777777" w:rsidR="00D869B5" w:rsidRDefault="001F043D">
            <w:r>
              <w:rPr>
                <w:color w:val="222222"/>
                <w:sz w:val="18"/>
                <w:szCs w:val="18"/>
              </w:rPr>
              <w:t>Neil Gordon</w:t>
            </w:r>
          </w:p>
        </w:tc>
      </w:tr>
      <w:tr w:rsidR="00D869B5" w14:paraId="2B7826B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8925C3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1E78F7C" w14:textId="77777777" w:rsidR="00D869B5" w:rsidRDefault="001F043D">
            <w:r>
              <w:rPr>
                <w:color w:val="222222"/>
                <w:sz w:val="18"/>
                <w:szCs w:val="18"/>
              </w:rPr>
              <w:t>Simon Coupland, Conor Fahy</w:t>
            </w:r>
          </w:p>
        </w:tc>
      </w:tr>
      <w:tr w:rsidR="00D869B5" w14:paraId="640C752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B71394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1B0507D" w14:textId="77777777" w:rsidR="00D869B5" w:rsidRDefault="001F043D">
            <w:r>
              <w:rPr>
                <w:color w:val="222222"/>
                <w:sz w:val="18"/>
                <w:szCs w:val="18"/>
              </w:rPr>
              <w:t>De Montfort University</w:t>
            </w:r>
          </w:p>
        </w:tc>
      </w:tr>
    </w:tbl>
    <w:p w14:paraId="4CF6ECF3" w14:textId="77777777" w:rsidR="00D869B5" w:rsidRDefault="00D869B5">
      <w:pPr>
        <w:spacing w:before="120" w:after="60"/>
      </w:pPr>
    </w:p>
    <w:p w14:paraId="37ED1552" w14:textId="77777777" w:rsidR="00D869B5" w:rsidRDefault="001F043D">
      <w:pPr>
        <w:spacing w:after="60"/>
      </w:pPr>
      <w:r>
        <w:rPr>
          <w:b/>
          <w:bCs/>
          <w:color w:val="4A6FA5"/>
          <w:sz w:val="20"/>
          <w:szCs w:val="20"/>
        </w:rPr>
        <w:t>Abstract</w:t>
      </w:r>
    </w:p>
    <w:p w14:paraId="1D57CBF9" w14:textId="77777777" w:rsidR="00D869B5" w:rsidRDefault="001F043D">
      <w:pPr>
        <w:spacing w:after="200" w:line="300" w:lineRule="auto"/>
      </w:pPr>
      <w:r>
        <w:rPr>
          <w:color w:val="333333"/>
          <w:sz w:val="20"/>
          <w:szCs w:val="20"/>
        </w:rPr>
        <w:t>A great deal of attention has been paid to detecting and minimising student use of AI in assessed work. This sits contrary to a growing number of academics, industry and government who point firmly in the direction of AI use revolutionising how we work and what work we actually do. This presentation argues that if using AI can increase productivity then Universities must teach effective and ethical use of AI tools or risk irrelevance. An approach used in an intensive (block) curriculum where students co-create use cases and boundaries for AI use is presented. The approach builds on an existing co-creation model for block teaching where students pilot new areas of the curriculum in a safe way, unencumbered by assessment. Students are empowered to shape the curriculum going forward, gaining knowledge and confidence through practice and reflection.</w:t>
      </w:r>
    </w:p>
    <w:p w14:paraId="4C38D97C" w14:textId="77777777" w:rsidR="00D869B5" w:rsidRDefault="00D869B5">
      <w:pPr>
        <w:pBdr>
          <w:bottom w:val="single" w:sz="4" w:space="1" w:color="DDDDDD"/>
        </w:pBdr>
        <w:spacing w:after="100"/>
      </w:pPr>
    </w:p>
    <w:p w14:paraId="3BFC5592" w14:textId="77777777" w:rsidR="00D869B5" w:rsidRDefault="001F043D">
      <w:pPr>
        <w:pStyle w:val="Heading3"/>
      </w:pPr>
      <w:r>
        <w:t>Scaling Student-Staff Partnership for Institutional Curriculum Transformation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996D6E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A6B8E9D"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B4B0F4C" w14:textId="77777777" w:rsidR="00D869B5" w:rsidRDefault="001F043D">
            <w:r>
              <w:rPr>
                <w:color w:val="222222"/>
                <w:sz w:val="18"/>
                <w:szCs w:val="18"/>
              </w:rPr>
              <w:t>Day 1 – Tuesday 12th May</w:t>
            </w:r>
          </w:p>
        </w:tc>
      </w:tr>
      <w:tr w:rsidR="00D869B5" w14:paraId="2F3BC2B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D8835E2"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D87D67A" w14:textId="77777777" w:rsidR="00D869B5" w:rsidRDefault="001F043D">
            <w:r>
              <w:rPr>
                <w:color w:val="222222"/>
                <w:sz w:val="18"/>
                <w:szCs w:val="18"/>
              </w:rPr>
              <w:t>Room 4</w:t>
            </w:r>
          </w:p>
        </w:tc>
      </w:tr>
      <w:tr w:rsidR="00D869B5" w14:paraId="271C84B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2A9A965" w14:textId="77777777" w:rsidR="00D869B5" w:rsidRDefault="001F043D">
            <w:r>
              <w:rPr>
                <w:b/>
                <w:bCs/>
                <w:color w:val="FFFFFF"/>
                <w:sz w:val="18"/>
                <w:szCs w:val="18"/>
              </w:rPr>
              <w:lastRenderedPageBreak/>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1D44308" w14:textId="77777777" w:rsidR="00D869B5" w:rsidRDefault="001F043D">
            <w:r>
              <w:rPr>
                <w:color w:val="222222"/>
                <w:sz w:val="18"/>
                <w:szCs w:val="18"/>
              </w:rPr>
              <w:t>Neil Gordon</w:t>
            </w:r>
          </w:p>
        </w:tc>
      </w:tr>
      <w:tr w:rsidR="00D869B5" w14:paraId="1D3F3F8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C1C2F2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049E0BB" w14:textId="77777777" w:rsidR="00D869B5" w:rsidRDefault="001F043D">
            <w:r>
              <w:rPr>
                <w:color w:val="222222"/>
                <w:sz w:val="18"/>
                <w:szCs w:val="18"/>
              </w:rPr>
              <w:t>Sarah Gretton, Gosia Mobbs</w:t>
            </w:r>
          </w:p>
        </w:tc>
      </w:tr>
      <w:tr w:rsidR="00D869B5" w14:paraId="208939D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75C0F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6798FAA" w14:textId="77777777" w:rsidR="00D869B5" w:rsidRDefault="001F043D">
            <w:r>
              <w:rPr>
                <w:color w:val="222222"/>
                <w:sz w:val="18"/>
                <w:szCs w:val="18"/>
              </w:rPr>
              <w:t>University of Leicester</w:t>
            </w:r>
          </w:p>
        </w:tc>
      </w:tr>
    </w:tbl>
    <w:p w14:paraId="4B7D833D" w14:textId="77777777" w:rsidR="00D869B5" w:rsidRDefault="00D869B5">
      <w:pPr>
        <w:spacing w:before="120" w:after="60"/>
      </w:pPr>
    </w:p>
    <w:p w14:paraId="29209E97" w14:textId="77777777" w:rsidR="00D869B5" w:rsidRDefault="001F043D">
      <w:pPr>
        <w:spacing w:after="60"/>
      </w:pPr>
      <w:r>
        <w:rPr>
          <w:b/>
          <w:bCs/>
          <w:color w:val="4A6FA5"/>
          <w:sz w:val="20"/>
          <w:szCs w:val="20"/>
        </w:rPr>
        <w:t>Abstract</w:t>
      </w:r>
    </w:p>
    <w:p w14:paraId="6370E21E" w14:textId="77777777" w:rsidR="00D869B5" w:rsidRDefault="001F043D">
      <w:pPr>
        <w:spacing w:after="200" w:line="300" w:lineRule="auto"/>
      </w:pPr>
      <w:r>
        <w:rPr>
          <w:color w:val="333333"/>
          <w:sz w:val="20"/>
          <w:szCs w:val="20"/>
        </w:rPr>
        <w:t>The University of Leicester’s Research-Inspired Education (RiE) project represents an innovative, institution-wide initiative to embed research-led learning across all academic programmes by positioning students as active collaborators in curriculum development. Central to RiE is the ambition that every student can clearly identify and describe how research underpins their educational journey and can demonstrate direct engagement with researchers. Over 120 trained student consultants participated in structured programme-level consultations with the aim of fostering authentic student ownership and co-creation within curriculum transformation. This presentation offers an overview of the RiE project’s implementation, highlighting both the achievements and challenges encountered in scaling Student as Partners practices at the institutional level.</w:t>
      </w:r>
    </w:p>
    <w:p w14:paraId="7C9F7BE0" w14:textId="77777777" w:rsidR="00D869B5" w:rsidRDefault="00D869B5">
      <w:pPr>
        <w:pBdr>
          <w:bottom w:val="single" w:sz="4" w:space="1" w:color="DDDDDD"/>
        </w:pBdr>
        <w:spacing w:after="100"/>
      </w:pPr>
    </w:p>
    <w:p w14:paraId="0D603E8F" w14:textId="77777777" w:rsidR="00D869B5" w:rsidRDefault="001F043D">
      <w:pPr>
        <w:pStyle w:val="Heading3"/>
      </w:pPr>
      <w:r>
        <w:t>Student Observation of Teaching: Holding a Space for Partnership</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C71A9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04CA2E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7135A07" w14:textId="77777777" w:rsidR="00D869B5" w:rsidRDefault="001F043D">
            <w:r>
              <w:rPr>
                <w:color w:val="222222"/>
                <w:sz w:val="18"/>
                <w:szCs w:val="18"/>
              </w:rPr>
              <w:t>Day 1 – Tuesday 12th May</w:t>
            </w:r>
          </w:p>
        </w:tc>
      </w:tr>
      <w:tr w:rsidR="00D869B5" w14:paraId="3DA32C1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A1BE8A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BB804F6" w14:textId="77777777" w:rsidR="00D869B5" w:rsidRDefault="001F043D">
            <w:r>
              <w:rPr>
                <w:color w:val="222222"/>
                <w:sz w:val="18"/>
                <w:szCs w:val="18"/>
              </w:rPr>
              <w:t>Room 4</w:t>
            </w:r>
          </w:p>
        </w:tc>
      </w:tr>
      <w:tr w:rsidR="00D869B5" w14:paraId="44613E1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7DFE06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2AF912D" w14:textId="77777777" w:rsidR="00D869B5" w:rsidRDefault="001F043D">
            <w:r>
              <w:rPr>
                <w:color w:val="222222"/>
                <w:sz w:val="18"/>
                <w:szCs w:val="18"/>
              </w:rPr>
              <w:t>Neil Gordon</w:t>
            </w:r>
          </w:p>
        </w:tc>
      </w:tr>
      <w:tr w:rsidR="00D869B5" w14:paraId="375F524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197006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8F703F2" w14:textId="77777777" w:rsidR="00D869B5" w:rsidRDefault="001F043D">
            <w:r>
              <w:rPr>
                <w:color w:val="222222"/>
                <w:sz w:val="18"/>
                <w:szCs w:val="18"/>
              </w:rPr>
              <w:t>Tim Herrick</w:t>
            </w:r>
          </w:p>
        </w:tc>
      </w:tr>
      <w:tr w:rsidR="00D869B5" w14:paraId="550CE52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EE42EE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2E84E33" w14:textId="77777777" w:rsidR="00D869B5" w:rsidRDefault="001F043D">
            <w:r>
              <w:rPr>
                <w:color w:val="222222"/>
                <w:sz w:val="18"/>
                <w:szCs w:val="18"/>
              </w:rPr>
              <w:t>University of Sheffield</w:t>
            </w:r>
          </w:p>
        </w:tc>
      </w:tr>
    </w:tbl>
    <w:p w14:paraId="6ABFCEED" w14:textId="77777777" w:rsidR="00D869B5" w:rsidRDefault="00D869B5">
      <w:pPr>
        <w:spacing w:before="120" w:after="60"/>
      </w:pPr>
    </w:p>
    <w:p w14:paraId="5B72380E" w14:textId="77777777" w:rsidR="00D869B5" w:rsidRDefault="001F043D">
      <w:pPr>
        <w:spacing w:after="60"/>
      </w:pPr>
      <w:r>
        <w:rPr>
          <w:b/>
          <w:bCs/>
          <w:color w:val="4A6FA5"/>
          <w:sz w:val="20"/>
          <w:szCs w:val="20"/>
        </w:rPr>
        <w:t>Abstract</w:t>
      </w:r>
    </w:p>
    <w:p w14:paraId="47DD68BF" w14:textId="77777777" w:rsidR="00D869B5" w:rsidRDefault="001F043D">
      <w:pPr>
        <w:spacing w:after="200" w:line="300" w:lineRule="auto"/>
      </w:pPr>
      <w:r>
        <w:rPr>
          <w:color w:val="333333"/>
          <w:sz w:val="20"/>
          <w:szCs w:val="20"/>
        </w:rPr>
        <w:t>Universities are full of people interested in learning and teaching; the challenge is how to connect them in ways that make the most of that interest, their expertise, and a shared desire for improvement. To address this, the University of Sheffield has run a Student Observation of Teaching scheme since 2017, involving over 300 students and 140 staff. The ethos of the scheme is simple: student and staff volunteers are trained to hold growthful conversations about learning and teaching based on a concrete experience, most often the student observing the member of staff’s teaching. The impact is significant, with participants describing it as ‘exciting’ and ‘fantastic’, and staff reporting changes that cover both individual practices and departmental structures. By holding a space for partnership, the scheme leaders foster conditions for mutual growth.</w:t>
      </w:r>
    </w:p>
    <w:p w14:paraId="1408444D" w14:textId="77777777" w:rsidR="00D869B5" w:rsidRDefault="00D869B5">
      <w:pPr>
        <w:pBdr>
          <w:bottom w:val="single" w:sz="4" w:space="1" w:color="DDDDDD"/>
        </w:pBdr>
        <w:spacing w:after="100"/>
      </w:pPr>
    </w:p>
    <w:p w14:paraId="1C30FA71" w14:textId="77777777" w:rsidR="00D869B5" w:rsidRDefault="001F043D">
      <w:pPr>
        <w:pStyle w:val="Heading2"/>
      </w:pPr>
      <w:r>
        <w:t>Session 5: 15:50–16:50</w:t>
      </w:r>
    </w:p>
    <w:p w14:paraId="1E048AEF" w14:textId="77777777" w:rsidR="00D869B5" w:rsidRDefault="001F043D">
      <w:pPr>
        <w:pStyle w:val="Heading3"/>
      </w:pPr>
      <w:r>
        <w:t>Balancing the Higher Education ‘Barbell’: Intense Digital Complemented by Intense Non-Digital Pedagogies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0B3A6D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F52AA0C"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152632E" w14:textId="77777777" w:rsidR="00D869B5" w:rsidRDefault="001F043D">
            <w:r>
              <w:rPr>
                <w:color w:val="222222"/>
                <w:sz w:val="18"/>
                <w:szCs w:val="18"/>
              </w:rPr>
              <w:t>Day 1 – Tuesday 12th May</w:t>
            </w:r>
          </w:p>
        </w:tc>
      </w:tr>
      <w:tr w:rsidR="00D869B5" w14:paraId="534034B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E125D7D"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1995AE0" w14:textId="77777777" w:rsidR="00D869B5" w:rsidRDefault="001F043D">
            <w:r>
              <w:rPr>
                <w:color w:val="222222"/>
                <w:sz w:val="18"/>
                <w:szCs w:val="18"/>
              </w:rPr>
              <w:t>Room 1</w:t>
            </w:r>
          </w:p>
        </w:tc>
      </w:tr>
      <w:tr w:rsidR="00D869B5" w14:paraId="4130255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134300B"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A23F9BA" w14:textId="77777777" w:rsidR="00D869B5" w:rsidRDefault="001F043D">
            <w:r>
              <w:rPr>
                <w:color w:val="222222"/>
                <w:sz w:val="18"/>
                <w:szCs w:val="18"/>
              </w:rPr>
              <w:t>Sue Beckingham</w:t>
            </w:r>
          </w:p>
        </w:tc>
      </w:tr>
      <w:tr w:rsidR="00D869B5" w14:paraId="5DD9431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F157376"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4FB758C" w14:textId="77777777" w:rsidR="00D869B5" w:rsidRDefault="001F043D">
            <w:r>
              <w:rPr>
                <w:color w:val="222222"/>
                <w:sz w:val="18"/>
                <w:szCs w:val="18"/>
              </w:rPr>
              <w:t>Clive Holtham, Martin Rich</w:t>
            </w:r>
          </w:p>
        </w:tc>
      </w:tr>
      <w:tr w:rsidR="00D869B5" w14:paraId="4AFB0DE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2F0A5C5" w14:textId="77777777" w:rsidR="00D869B5" w:rsidRDefault="001F043D">
            <w:r>
              <w:rPr>
                <w:b/>
                <w:bCs/>
                <w:color w:val="FFFFFF"/>
                <w:sz w:val="18"/>
                <w:szCs w:val="18"/>
              </w:rPr>
              <w:lastRenderedPageBreak/>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5146889" w14:textId="77777777" w:rsidR="00D869B5" w:rsidRDefault="001F043D">
            <w:r>
              <w:rPr>
                <w:color w:val="222222"/>
                <w:sz w:val="18"/>
                <w:szCs w:val="18"/>
              </w:rPr>
              <w:t>City St George’s, University of London</w:t>
            </w:r>
          </w:p>
        </w:tc>
      </w:tr>
    </w:tbl>
    <w:p w14:paraId="1C508732" w14:textId="77777777" w:rsidR="00D869B5" w:rsidRDefault="00D869B5">
      <w:pPr>
        <w:spacing w:before="120" w:after="60"/>
      </w:pPr>
    </w:p>
    <w:p w14:paraId="585F58D0" w14:textId="77777777" w:rsidR="00D869B5" w:rsidRDefault="001F043D">
      <w:pPr>
        <w:spacing w:after="60"/>
      </w:pPr>
      <w:r>
        <w:rPr>
          <w:b/>
          <w:bCs/>
          <w:color w:val="4A6FA5"/>
          <w:sz w:val="20"/>
          <w:szCs w:val="20"/>
        </w:rPr>
        <w:t>Abstract</w:t>
      </w:r>
    </w:p>
    <w:p w14:paraId="5CDF009F" w14:textId="77777777" w:rsidR="00D869B5" w:rsidRDefault="001F043D">
      <w:pPr>
        <w:spacing w:after="200" w:line="300" w:lineRule="auto"/>
      </w:pPr>
      <w:r>
        <w:rPr>
          <w:color w:val="333333"/>
          <w:sz w:val="20"/>
          <w:szCs w:val="20"/>
        </w:rPr>
        <w:t>Many statements on generative AI in HE focus on digital opportunities. This presentation argues that too little emphasis is being placed on non-digital pedagogies which not only counterbalance the digital, but are essential prerequisites for critical perspectives onto the digital. The context is discipline specific – business management. Drawing on two decades of relatively small-scale experimentation through a teaching and learning innovation unit, the presentation notes that employer needs have shifted through successive financial crises, away from a focus on technical expertise towards a broader palette of learner qualities. Many collaborations were sought, in particular with colleagues from the arts and humanities. Active involvement in generative AI has stimulated development of the concept of a toolbox of analogue pedagogic approaches, ranging from learning by walking about, through zines, journals, performances and transitional objects.</w:t>
      </w:r>
    </w:p>
    <w:p w14:paraId="7227C487" w14:textId="77777777" w:rsidR="00D869B5" w:rsidRDefault="00D869B5">
      <w:pPr>
        <w:pBdr>
          <w:bottom w:val="single" w:sz="4" w:space="1" w:color="DDDDDD"/>
        </w:pBdr>
        <w:spacing w:after="100"/>
      </w:pPr>
    </w:p>
    <w:p w14:paraId="7AAB570A" w14:textId="77777777" w:rsidR="00D869B5" w:rsidRDefault="001F043D">
      <w:pPr>
        <w:pStyle w:val="Heading3"/>
      </w:pPr>
      <w:r>
        <w:t>Thinking with Your Hands: Kinaesthetic Modelling to Support Student Engagement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6164E3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A371F55"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FB9CDBB" w14:textId="77777777" w:rsidR="00D869B5" w:rsidRDefault="001F043D">
            <w:r>
              <w:rPr>
                <w:color w:val="222222"/>
                <w:sz w:val="18"/>
                <w:szCs w:val="18"/>
              </w:rPr>
              <w:t>Day 1 – Tuesday 12th May</w:t>
            </w:r>
          </w:p>
        </w:tc>
      </w:tr>
      <w:tr w:rsidR="00D869B5" w14:paraId="2892BDC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B73D352"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7EB280" w14:textId="77777777" w:rsidR="00D869B5" w:rsidRDefault="001F043D">
            <w:r>
              <w:rPr>
                <w:color w:val="222222"/>
                <w:sz w:val="18"/>
                <w:szCs w:val="18"/>
              </w:rPr>
              <w:t>Room 1</w:t>
            </w:r>
          </w:p>
        </w:tc>
      </w:tr>
      <w:tr w:rsidR="00D869B5" w14:paraId="46AF9E5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088517E"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8AB1775" w14:textId="77777777" w:rsidR="00D869B5" w:rsidRDefault="001F043D">
            <w:r>
              <w:rPr>
                <w:color w:val="222222"/>
                <w:sz w:val="18"/>
                <w:szCs w:val="18"/>
              </w:rPr>
              <w:t>Sue Beckingham</w:t>
            </w:r>
          </w:p>
        </w:tc>
      </w:tr>
      <w:tr w:rsidR="00D869B5" w14:paraId="5DA6FA5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A59A02E"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B62F03C" w14:textId="77777777" w:rsidR="00D869B5" w:rsidRDefault="001F043D">
            <w:r>
              <w:rPr>
                <w:color w:val="222222"/>
                <w:sz w:val="18"/>
                <w:szCs w:val="18"/>
              </w:rPr>
              <w:t>Scott Walker, Alison Day</w:t>
            </w:r>
          </w:p>
        </w:tc>
      </w:tr>
      <w:tr w:rsidR="00D869B5" w14:paraId="4FFD45E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E000C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18AAC35" w14:textId="77777777" w:rsidR="00D869B5" w:rsidRDefault="001F043D">
            <w:r>
              <w:rPr>
                <w:color w:val="222222"/>
                <w:sz w:val="18"/>
                <w:szCs w:val="18"/>
              </w:rPr>
              <w:t>Newcastle University</w:t>
            </w:r>
          </w:p>
        </w:tc>
      </w:tr>
    </w:tbl>
    <w:p w14:paraId="426F3776" w14:textId="77777777" w:rsidR="00D869B5" w:rsidRDefault="00D869B5">
      <w:pPr>
        <w:spacing w:before="120" w:after="60"/>
      </w:pPr>
    </w:p>
    <w:p w14:paraId="3FAF7878" w14:textId="77777777" w:rsidR="00D869B5" w:rsidRDefault="001F043D">
      <w:pPr>
        <w:spacing w:after="60"/>
      </w:pPr>
      <w:r>
        <w:rPr>
          <w:b/>
          <w:bCs/>
          <w:color w:val="4A6FA5"/>
          <w:sz w:val="20"/>
          <w:szCs w:val="20"/>
        </w:rPr>
        <w:t>Abstract</w:t>
      </w:r>
    </w:p>
    <w:p w14:paraId="49AD5BD3" w14:textId="77777777" w:rsidR="00D869B5" w:rsidRDefault="001F043D">
      <w:pPr>
        <w:spacing w:after="200" w:line="300" w:lineRule="auto"/>
      </w:pPr>
      <w:r>
        <w:rPr>
          <w:color w:val="333333"/>
          <w:sz w:val="20"/>
          <w:szCs w:val="20"/>
        </w:rPr>
        <w:t>Active learning approaches are central to supporting engagement, understanding, and participation in higher education, particularly when students are required to work with abstract or complex ideas. This session presents Play-Doh modelling as a kinaesthetic active learning approach in which students collaboratively construct physical representations of concepts, articulate their reasoning, and refine understanding through peer discussion. Drawing on its implementation within a large undergraduate programme, the session outlines practical considerations for setup, timing, group size, and adaptation across disciplines, alongside evidence of impact on student engagement and confidence. By demonstrating a simple, low-cost resource that encourages collaboration, dialogue, and conceptual integration, this session offers participants a transferable active learning strategy.</w:t>
      </w:r>
    </w:p>
    <w:p w14:paraId="1AA88B64" w14:textId="77777777" w:rsidR="00D869B5" w:rsidRDefault="00D869B5">
      <w:pPr>
        <w:pBdr>
          <w:bottom w:val="single" w:sz="4" w:space="1" w:color="DDDDDD"/>
        </w:pBdr>
        <w:spacing w:after="100"/>
      </w:pPr>
    </w:p>
    <w:p w14:paraId="4EF837B8" w14:textId="77777777" w:rsidR="00D869B5" w:rsidRDefault="001F043D">
      <w:pPr>
        <w:pStyle w:val="Heading3"/>
      </w:pPr>
      <w:r>
        <w:t>Liberating the Library – What Should Be Priorities to Promote Belonging?</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9DA5DC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37E771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AC9B9B" w14:textId="77777777" w:rsidR="00D869B5" w:rsidRDefault="001F043D">
            <w:r>
              <w:rPr>
                <w:color w:val="222222"/>
                <w:sz w:val="18"/>
                <w:szCs w:val="18"/>
              </w:rPr>
              <w:t>Day 1 – Tuesday 12th May</w:t>
            </w:r>
          </w:p>
        </w:tc>
      </w:tr>
      <w:tr w:rsidR="00D869B5" w14:paraId="4155580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406F828"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A6AE163" w14:textId="77777777" w:rsidR="00D869B5" w:rsidRDefault="001F043D">
            <w:r>
              <w:rPr>
                <w:color w:val="222222"/>
                <w:sz w:val="18"/>
                <w:szCs w:val="18"/>
              </w:rPr>
              <w:t>Room 2</w:t>
            </w:r>
          </w:p>
        </w:tc>
      </w:tr>
      <w:tr w:rsidR="00D869B5" w14:paraId="1E10837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21FB05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4BC7CE8" w14:textId="513FEF6E" w:rsidR="00D869B5" w:rsidRPr="00C63733" w:rsidRDefault="00C63733">
            <w:pPr>
              <w:rPr>
                <w:sz w:val="17"/>
                <w:szCs w:val="17"/>
              </w:rPr>
            </w:pPr>
            <w:r>
              <w:rPr>
                <w:sz w:val="17"/>
                <w:szCs w:val="17"/>
              </w:rPr>
              <w:t>Sue Beckingham</w:t>
            </w:r>
          </w:p>
        </w:tc>
      </w:tr>
      <w:tr w:rsidR="00D869B5" w14:paraId="35951A0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A9012AA"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4290AEF" w14:textId="77777777" w:rsidR="00D869B5" w:rsidRDefault="001F043D">
            <w:r>
              <w:rPr>
                <w:color w:val="222222"/>
                <w:sz w:val="18"/>
                <w:szCs w:val="18"/>
              </w:rPr>
              <w:t>Steve Briggs</w:t>
            </w:r>
          </w:p>
        </w:tc>
      </w:tr>
      <w:tr w:rsidR="00D869B5" w14:paraId="7896C1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413BEDB"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48DA242" w14:textId="77777777" w:rsidR="00D869B5" w:rsidRDefault="001F043D">
            <w:r>
              <w:rPr>
                <w:color w:val="222222"/>
                <w:sz w:val="18"/>
                <w:szCs w:val="18"/>
              </w:rPr>
              <w:t>University of Bedfordshire</w:t>
            </w:r>
          </w:p>
        </w:tc>
      </w:tr>
    </w:tbl>
    <w:p w14:paraId="4A97960C" w14:textId="77777777" w:rsidR="00D869B5" w:rsidRDefault="00D869B5">
      <w:pPr>
        <w:spacing w:before="120" w:after="60"/>
      </w:pPr>
    </w:p>
    <w:p w14:paraId="346419B6" w14:textId="77777777" w:rsidR="00D869B5" w:rsidRDefault="001F043D">
      <w:pPr>
        <w:spacing w:after="60"/>
      </w:pPr>
      <w:r>
        <w:rPr>
          <w:b/>
          <w:bCs/>
          <w:color w:val="4A6FA5"/>
          <w:sz w:val="20"/>
          <w:szCs w:val="20"/>
        </w:rPr>
        <w:t>Abstract</w:t>
      </w:r>
    </w:p>
    <w:p w14:paraId="7F3B1C4D" w14:textId="77777777" w:rsidR="00D869B5" w:rsidRDefault="001F043D">
      <w:pPr>
        <w:spacing w:after="200" w:line="300" w:lineRule="auto"/>
      </w:pPr>
      <w:r>
        <w:rPr>
          <w:color w:val="333333"/>
          <w:sz w:val="20"/>
          <w:szCs w:val="20"/>
        </w:rPr>
        <w:lastRenderedPageBreak/>
        <w:t>This presentation discusses the potential for libraries to positively (or negatively) affect student belonging. Nine themes are proposed in terms of how a library team might seek to constructively disrupt traditional modus operandi to better cultivate a culture of belonging. Specific calls for action include minimising physical barriers, relational customer service, simplified navigation, trust-based borrowing, blended learning enabled, child-friendly, commuter-ready, wellbeing-centred and positioning as a civic centrepiece. Given the financial challenges facing many higher education institutions, most library teams would need to prioritise work related to these areas. In this session, each strand of work is discussed and attendees are invited to share views on what they consider should be prioritised in terms of potential for greatest impact on student belonging. Discussion is also expanded to include consideration of how such areas might impact on university staff belonging.</w:t>
      </w:r>
    </w:p>
    <w:p w14:paraId="19B9B73A" w14:textId="77777777" w:rsidR="00D869B5" w:rsidRDefault="00D869B5">
      <w:pPr>
        <w:pBdr>
          <w:bottom w:val="single" w:sz="4" w:space="1" w:color="DDDDDD"/>
        </w:pBdr>
        <w:spacing w:after="100"/>
      </w:pPr>
    </w:p>
    <w:p w14:paraId="04B6EC4A" w14:textId="77777777" w:rsidR="00D869B5" w:rsidRDefault="001F043D">
      <w:pPr>
        <w:pStyle w:val="Heading3"/>
      </w:pPr>
      <w:r>
        <w:t>Exploring the Impact of Academic Imposter Syndrome on the University Experience of Widening Participation Students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D763BE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893798B"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CAABF35" w14:textId="77777777" w:rsidR="00D869B5" w:rsidRDefault="001F043D">
            <w:r>
              <w:rPr>
                <w:color w:val="222222"/>
                <w:sz w:val="18"/>
                <w:szCs w:val="18"/>
              </w:rPr>
              <w:t>Day 1 – Tuesday 12th May</w:t>
            </w:r>
          </w:p>
        </w:tc>
      </w:tr>
      <w:tr w:rsidR="00D869B5" w14:paraId="4B33250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CF6643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36E5802" w14:textId="77777777" w:rsidR="00D869B5" w:rsidRDefault="001F043D">
            <w:r>
              <w:rPr>
                <w:color w:val="222222"/>
                <w:sz w:val="18"/>
                <w:szCs w:val="18"/>
              </w:rPr>
              <w:t>Room 2</w:t>
            </w:r>
          </w:p>
        </w:tc>
      </w:tr>
      <w:tr w:rsidR="00D869B5" w14:paraId="57340DD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41FA73B"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D5F2C51" w14:textId="77777777" w:rsidR="00D869B5" w:rsidRDefault="001F043D">
            <w:r>
              <w:rPr>
                <w:color w:val="222222"/>
                <w:sz w:val="18"/>
                <w:szCs w:val="18"/>
              </w:rPr>
              <w:t>Steve Rutherford</w:t>
            </w:r>
          </w:p>
        </w:tc>
      </w:tr>
      <w:tr w:rsidR="00D869B5" w14:paraId="52F461B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304F3D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00A3732" w14:textId="77777777" w:rsidR="00D869B5" w:rsidRDefault="001F043D">
            <w:r>
              <w:rPr>
                <w:color w:val="222222"/>
                <w:sz w:val="18"/>
                <w:szCs w:val="18"/>
              </w:rPr>
              <w:t>Amy Morrell</w:t>
            </w:r>
          </w:p>
        </w:tc>
      </w:tr>
      <w:tr w:rsidR="00D869B5" w14:paraId="107D06C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4549CB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D0C0087" w14:textId="77777777" w:rsidR="00D869B5" w:rsidRDefault="001F043D">
            <w:r>
              <w:rPr>
                <w:color w:val="222222"/>
                <w:sz w:val="18"/>
                <w:szCs w:val="18"/>
              </w:rPr>
              <w:t>Nottingham Trent University</w:t>
            </w:r>
          </w:p>
        </w:tc>
      </w:tr>
    </w:tbl>
    <w:p w14:paraId="277A8C17" w14:textId="77777777" w:rsidR="00D869B5" w:rsidRDefault="00D869B5">
      <w:pPr>
        <w:spacing w:before="120" w:after="60"/>
      </w:pPr>
    </w:p>
    <w:p w14:paraId="235D08E0" w14:textId="77777777" w:rsidR="00D869B5" w:rsidRDefault="001F043D">
      <w:pPr>
        <w:spacing w:after="60"/>
      </w:pPr>
      <w:r>
        <w:rPr>
          <w:b/>
          <w:bCs/>
          <w:color w:val="4A6FA5"/>
          <w:sz w:val="20"/>
          <w:szCs w:val="20"/>
        </w:rPr>
        <w:t>Abstract</w:t>
      </w:r>
    </w:p>
    <w:p w14:paraId="432A4DE5" w14:textId="77777777" w:rsidR="00D869B5" w:rsidRDefault="001F043D">
      <w:pPr>
        <w:spacing w:after="200" w:line="300" w:lineRule="auto"/>
      </w:pPr>
      <w:r>
        <w:rPr>
          <w:color w:val="333333"/>
          <w:sz w:val="20"/>
          <w:szCs w:val="20"/>
        </w:rPr>
        <w:t>This talk presents findings from the first year of a longitudinal, quantitative study tracking a cohort of undergraduate students in the UK (N=500). The study aims to investigate the possible causes of inequity of outcome between students from different backgrounds, using concepts such as Academic Imposter Syndrome, Social Connectedness and Identity Change. The session presents headline findings from the first year and invites discussion asking: Do Widening Participation students feel like impostors? What other characteristics or traits might they share to bolster resilience? How does their social life support their academic life? How do we predict this might change in the second and third year of study?</w:t>
      </w:r>
    </w:p>
    <w:p w14:paraId="48FB1FD6" w14:textId="77777777" w:rsidR="00D869B5" w:rsidRDefault="00D869B5">
      <w:pPr>
        <w:pBdr>
          <w:bottom w:val="single" w:sz="4" w:space="1" w:color="DDDDDD"/>
        </w:pBdr>
        <w:spacing w:after="100"/>
      </w:pPr>
    </w:p>
    <w:p w14:paraId="65011FD2" w14:textId="77777777" w:rsidR="00D869B5" w:rsidRDefault="001F043D">
      <w:pPr>
        <w:pStyle w:val="Heading3"/>
      </w:pPr>
      <w:r>
        <w:t>Degrees of Trust: Empowering Graduates as Community Knowledge Holders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2ACD49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72E9546"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121A467" w14:textId="77777777" w:rsidR="00D869B5" w:rsidRDefault="001F043D">
            <w:r>
              <w:rPr>
                <w:color w:val="222222"/>
                <w:sz w:val="18"/>
                <w:szCs w:val="18"/>
              </w:rPr>
              <w:t>Day 1 – Tuesday 12th May</w:t>
            </w:r>
          </w:p>
        </w:tc>
      </w:tr>
      <w:tr w:rsidR="00D869B5" w14:paraId="385D31C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4D8E8C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066F1F5" w14:textId="1FDA895A" w:rsidR="00D869B5" w:rsidRDefault="001F043D">
            <w:r>
              <w:rPr>
                <w:color w:val="222222"/>
                <w:sz w:val="18"/>
                <w:szCs w:val="18"/>
              </w:rPr>
              <w:t>Room 2</w:t>
            </w:r>
          </w:p>
        </w:tc>
      </w:tr>
      <w:tr w:rsidR="00D869B5" w14:paraId="43E950A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A4B56D0"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74E5A41" w14:textId="77777777" w:rsidR="00D869B5" w:rsidRDefault="001F043D">
            <w:r>
              <w:rPr>
                <w:color w:val="222222"/>
                <w:sz w:val="18"/>
                <w:szCs w:val="18"/>
              </w:rPr>
              <w:t>Steve Rutherford</w:t>
            </w:r>
          </w:p>
        </w:tc>
      </w:tr>
      <w:tr w:rsidR="00D869B5" w14:paraId="22585E5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8C7AC65"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F2D9274" w14:textId="77777777" w:rsidR="00D869B5" w:rsidRDefault="001F043D">
            <w:r>
              <w:rPr>
                <w:color w:val="222222"/>
                <w:sz w:val="18"/>
                <w:szCs w:val="18"/>
              </w:rPr>
              <w:t>Thomas Malcolmson</w:t>
            </w:r>
          </w:p>
        </w:tc>
      </w:tr>
      <w:tr w:rsidR="00D869B5" w14:paraId="1A55836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327B5D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5773C6B" w14:textId="77777777" w:rsidR="00D869B5" w:rsidRDefault="001F043D">
            <w:r>
              <w:rPr>
                <w:color w:val="222222"/>
                <w:sz w:val="18"/>
                <w:szCs w:val="18"/>
              </w:rPr>
              <w:t>Queen Mary University of London</w:t>
            </w:r>
          </w:p>
        </w:tc>
      </w:tr>
    </w:tbl>
    <w:p w14:paraId="5D9ED88A" w14:textId="77777777" w:rsidR="00D869B5" w:rsidRDefault="00D869B5">
      <w:pPr>
        <w:spacing w:before="120" w:after="60"/>
      </w:pPr>
    </w:p>
    <w:p w14:paraId="31E602F8" w14:textId="77777777" w:rsidR="00D869B5" w:rsidRDefault="001F043D">
      <w:pPr>
        <w:spacing w:after="60"/>
      </w:pPr>
      <w:r>
        <w:rPr>
          <w:b/>
          <w:bCs/>
          <w:color w:val="4A6FA5"/>
          <w:sz w:val="20"/>
          <w:szCs w:val="20"/>
        </w:rPr>
        <w:t>Abstract</w:t>
      </w:r>
    </w:p>
    <w:p w14:paraId="600CBFF4" w14:textId="77777777" w:rsidR="00D869B5" w:rsidRDefault="001F043D">
      <w:pPr>
        <w:spacing w:after="200" w:line="300" w:lineRule="auto"/>
      </w:pPr>
      <w:r>
        <w:rPr>
          <w:color w:val="333333"/>
          <w:sz w:val="20"/>
          <w:szCs w:val="20"/>
        </w:rPr>
        <w:t xml:space="preserve">This workshop asks participants to reframe what it means to ‘be a graduate’ by exploring how undergraduate learning can build trust in students’ skills and ability to represent their discipline within their local communities. Using the ANTF WISER framework, the workshop examines how graduate attributes can move beyond employer-centred skill lists toward a richer model of disciplinary </w:t>
      </w:r>
      <w:r>
        <w:rPr>
          <w:color w:val="333333"/>
          <w:sz w:val="20"/>
          <w:szCs w:val="20"/>
        </w:rPr>
        <w:lastRenderedPageBreak/>
        <w:t>representation and meaningful societal contributions. By considering what it means to truly and effectively transfer knowledge, adaptive assessment design can be used to build ownership, curiosity and scientifically responsible citizenship. This approach acknowledges the reality that many graduates will become the most scientifically literate individuals in their social or professional circles, carrying an inherent responsibility for clear, trustworthy communication. Workshop participants will discuss how assessments can empower students, cultivate disciplinary identity, and foster trust.</w:t>
      </w:r>
    </w:p>
    <w:p w14:paraId="642CE801" w14:textId="77777777" w:rsidR="00D869B5" w:rsidRDefault="00D869B5">
      <w:pPr>
        <w:pBdr>
          <w:bottom w:val="single" w:sz="4" w:space="1" w:color="DDDDDD"/>
        </w:pBdr>
        <w:spacing w:after="100"/>
      </w:pPr>
    </w:p>
    <w:p w14:paraId="29CD4B93" w14:textId="77777777" w:rsidR="00D869B5" w:rsidRDefault="001F043D">
      <w:pPr>
        <w:pStyle w:val="Heading3"/>
      </w:pPr>
      <w:r>
        <w:t>From Silos to Synergy: Reframing Scholarship Through Communities of Practice</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EDE5DB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3D91EB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B7D3EC7" w14:textId="77777777" w:rsidR="00D869B5" w:rsidRDefault="001F043D">
            <w:r>
              <w:rPr>
                <w:color w:val="222222"/>
                <w:sz w:val="18"/>
                <w:szCs w:val="18"/>
              </w:rPr>
              <w:t>Day 1 – Tuesday 12th May</w:t>
            </w:r>
          </w:p>
        </w:tc>
      </w:tr>
      <w:tr w:rsidR="00D869B5" w14:paraId="657EAA5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1CDB6A"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1A4967" w14:textId="77777777" w:rsidR="00D869B5" w:rsidRDefault="001F043D">
            <w:r>
              <w:rPr>
                <w:color w:val="222222"/>
                <w:sz w:val="18"/>
                <w:szCs w:val="18"/>
              </w:rPr>
              <w:t>Room 3</w:t>
            </w:r>
          </w:p>
        </w:tc>
      </w:tr>
      <w:tr w:rsidR="00D869B5" w14:paraId="4F66C1C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75AA99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C291710" w14:textId="77777777" w:rsidR="00D869B5" w:rsidRDefault="001F043D">
            <w:r>
              <w:rPr>
                <w:color w:val="222222"/>
                <w:sz w:val="18"/>
                <w:szCs w:val="18"/>
              </w:rPr>
              <w:t>TBC</w:t>
            </w:r>
          </w:p>
        </w:tc>
      </w:tr>
      <w:tr w:rsidR="00D869B5" w14:paraId="7F87AC9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42446E8"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EC10FCA" w14:textId="77777777" w:rsidR="00D869B5" w:rsidRDefault="001F043D">
            <w:r>
              <w:rPr>
                <w:color w:val="222222"/>
                <w:sz w:val="18"/>
                <w:szCs w:val="18"/>
              </w:rPr>
              <w:t>Neil Gordon, Dom Henri, Lesley Morrell</w:t>
            </w:r>
          </w:p>
        </w:tc>
      </w:tr>
      <w:tr w:rsidR="00D869B5" w14:paraId="66422F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2F538E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495EA16" w14:textId="77777777" w:rsidR="00D869B5" w:rsidRDefault="001F043D">
            <w:r>
              <w:rPr>
                <w:color w:val="222222"/>
                <w:sz w:val="18"/>
                <w:szCs w:val="18"/>
              </w:rPr>
              <w:t>University of Hull</w:t>
            </w:r>
          </w:p>
        </w:tc>
      </w:tr>
    </w:tbl>
    <w:p w14:paraId="14327A37" w14:textId="77777777" w:rsidR="00D869B5" w:rsidRDefault="00D869B5">
      <w:pPr>
        <w:spacing w:before="120" w:after="60"/>
      </w:pPr>
    </w:p>
    <w:p w14:paraId="6F875669" w14:textId="77777777" w:rsidR="00D869B5" w:rsidRDefault="001F043D">
      <w:pPr>
        <w:spacing w:after="60"/>
      </w:pPr>
      <w:r>
        <w:rPr>
          <w:b/>
          <w:bCs/>
          <w:color w:val="4A6FA5"/>
          <w:sz w:val="20"/>
          <w:szCs w:val="20"/>
        </w:rPr>
        <w:t>Abstract</w:t>
      </w:r>
    </w:p>
    <w:p w14:paraId="360AF075" w14:textId="77777777" w:rsidR="00D869B5" w:rsidRDefault="001F043D">
      <w:pPr>
        <w:spacing w:after="200" w:line="300" w:lineRule="auto"/>
      </w:pPr>
      <w:r>
        <w:rPr>
          <w:color w:val="333333"/>
          <w:sz w:val="20"/>
          <w:szCs w:val="20"/>
        </w:rPr>
        <w:t>Despite efforts to recognise diverse academic roles, many institutions continue to separate research and teaching from educational scholarship. This potentially limits recognition, support, and progression for education-focused staff. This session explores how colleagues at Hull have responded to these challenges through institutional, cross-school, and school-based initiatives, with local communities of practice. Examples are shared of adapting career frameworks to support education-focused progression, fostering cross-disciplinary networks of pedagogic leaders and practitioners, and aligning communities of practice with subject-based research cultures. These initiatives develop academic culture, centring wellbeing, equity, and recognition through collaboration. Discussion is invited on how such practices can be applied in diverse institutional contexts.</w:t>
      </w:r>
    </w:p>
    <w:p w14:paraId="5CB78B26" w14:textId="77777777" w:rsidR="00D869B5" w:rsidRDefault="00D869B5">
      <w:pPr>
        <w:pBdr>
          <w:bottom w:val="single" w:sz="4" w:space="1" w:color="DDDDDD"/>
        </w:pBdr>
        <w:spacing w:after="100"/>
      </w:pPr>
    </w:p>
    <w:p w14:paraId="0862180F" w14:textId="77777777" w:rsidR="00D869B5" w:rsidRDefault="001F043D">
      <w:pPr>
        <w:pStyle w:val="Heading3"/>
      </w:pPr>
      <w:r>
        <w:t>Beyond Resilience – Dismantling Trespasser Syndromes in HE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8C36D1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641B67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201C3DB" w14:textId="77777777" w:rsidR="00D869B5" w:rsidRDefault="001F043D">
            <w:r>
              <w:rPr>
                <w:color w:val="222222"/>
                <w:sz w:val="18"/>
                <w:szCs w:val="18"/>
              </w:rPr>
              <w:t>Day 1 – Tuesday 12th May</w:t>
            </w:r>
          </w:p>
        </w:tc>
      </w:tr>
      <w:tr w:rsidR="00D869B5" w14:paraId="3CD6785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6B9E12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4005C02" w14:textId="6B5F7D64" w:rsidR="00D869B5" w:rsidRDefault="001F043D">
            <w:r>
              <w:rPr>
                <w:color w:val="222222"/>
                <w:sz w:val="18"/>
                <w:szCs w:val="18"/>
              </w:rPr>
              <w:t>Room 3</w:t>
            </w:r>
          </w:p>
        </w:tc>
      </w:tr>
      <w:tr w:rsidR="00D869B5" w14:paraId="400CB97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AD3839E"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F6CE7FD" w14:textId="77777777" w:rsidR="00D869B5" w:rsidRDefault="001F043D">
            <w:r>
              <w:rPr>
                <w:color w:val="222222"/>
                <w:sz w:val="18"/>
                <w:szCs w:val="18"/>
              </w:rPr>
              <w:t>TBC</w:t>
            </w:r>
          </w:p>
        </w:tc>
      </w:tr>
      <w:tr w:rsidR="00D869B5" w14:paraId="3B60462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333DB1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76867BB" w14:textId="77777777" w:rsidR="00D869B5" w:rsidRDefault="001F043D">
            <w:r>
              <w:rPr>
                <w:color w:val="222222"/>
                <w:sz w:val="18"/>
                <w:szCs w:val="18"/>
              </w:rPr>
              <w:t>Asha Akram</w:t>
            </w:r>
          </w:p>
        </w:tc>
      </w:tr>
      <w:tr w:rsidR="00D869B5" w14:paraId="562FF4F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76F279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E4FCB1C" w14:textId="77777777" w:rsidR="00D869B5" w:rsidRDefault="001F043D">
            <w:r>
              <w:rPr>
                <w:color w:val="222222"/>
                <w:sz w:val="18"/>
                <w:szCs w:val="18"/>
              </w:rPr>
              <w:t>University of Sheffield</w:t>
            </w:r>
          </w:p>
        </w:tc>
      </w:tr>
    </w:tbl>
    <w:p w14:paraId="08D5BB6B" w14:textId="77777777" w:rsidR="00D869B5" w:rsidRDefault="00D869B5">
      <w:pPr>
        <w:spacing w:before="120" w:after="60"/>
      </w:pPr>
    </w:p>
    <w:p w14:paraId="0A83ABE0" w14:textId="77777777" w:rsidR="00D869B5" w:rsidRDefault="001F043D">
      <w:pPr>
        <w:spacing w:after="60"/>
      </w:pPr>
      <w:r>
        <w:rPr>
          <w:b/>
          <w:bCs/>
          <w:color w:val="4A6FA5"/>
          <w:sz w:val="20"/>
          <w:szCs w:val="20"/>
        </w:rPr>
        <w:t>Abstract</w:t>
      </w:r>
    </w:p>
    <w:p w14:paraId="78656618" w14:textId="77777777" w:rsidR="00D869B5" w:rsidRDefault="001F043D">
      <w:pPr>
        <w:spacing w:after="200" w:line="300" w:lineRule="auto"/>
      </w:pPr>
      <w:r>
        <w:rPr>
          <w:color w:val="333333"/>
          <w:sz w:val="20"/>
          <w:szCs w:val="20"/>
        </w:rPr>
        <w:t xml:space="preserve">Traditional professional development often addresses feelings of self-doubt in academia through the lens of Imposter Syndrome, prescribing individual resilience or coping strategies. This workshop challenges that framework by adopting the concept of Trespasser Syndrome, which diagnoses feelings of non-belonging as a systemic issue rooted in institutional culture, structures, and norms. Trespasser Syndrome posits that individuals from historically underrepresented groups are often made to feel like they are trespassing in academic spaces not built for them, regardless of their credentials. Under-represented groups typically refer to those with protected characteristics, but in this context can include a wider group including non-traditional education roles. This session will </w:t>
      </w:r>
      <w:r>
        <w:rPr>
          <w:color w:val="333333"/>
          <w:sz w:val="20"/>
          <w:szCs w:val="20"/>
        </w:rPr>
        <w:lastRenderedPageBreak/>
        <w:t>equip HE staff with tools to shift focus from fixing the person to fixing the system. Participants will distinguish between Imposter and Trespasser Syndromes, identify institutional ‘No Trespassing’ signs within their own departmental culture, and develop concrete micro-interventions.</w:t>
      </w:r>
    </w:p>
    <w:p w14:paraId="650AAFFC" w14:textId="77777777" w:rsidR="00D869B5" w:rsidRDefault="00D869B5">
      <w:pPr>
        <w:pBdr>
          <w:bottom w:val="single" w:sz="4" w:space="1" w:color="DDDDDD"/>
        </w:pBdr>
        <w:spacing w:after="100"/>
      </w:pPr>
    </w:p>
    <w:p w14:paraId="660E4DC1" w14:textId="77777777" w:rsidR="00D869B5" w:rsidRDefault="001F043D">
      <w:pPr>
        <w:pStyle w:val="Heading3"/>
      </w:pPr>
      <w:r>
        <w:t>Becoming Part of the ANTF Committee</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CB5550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C9E4F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560C6BE" w14:textId="77777777" w:rsidR="00D869B5" w:rsidRDefault="001F043D">
            <w:r>
              <w:rPr>
                <w:color w:val="222222"/>
                <w:sz w:val="18"/>
                <w:szCs w:val="18"/>
              </w:rPr>
              <w:t>Day 1 – Tuesday 12th May</w:t>
            </w:r>
          </w:p>
        </w:tc>
      </w:tr>
      <w:tr w:rsidR="00D869B5" w14:paraId="4879AEB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4CFE647"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6C1EBA3" w14:textId="77777777" w:rsidR="00D869B5" w:rsidRDefault="001F043D">
            <w:r>
              <w:rPr>
                <w:color w:val="222222"/>
                <w:sz w:val="18"/>
                <w:szCs w:val="18"/>
              </w:rPr>
              <w:t>Room 4</w:t>
            </w:r>
          </w:p>
        </w:tc>
      </w:tr>
      <w:tr w:rsidR="00D869B5" w14:paraId="4E66C17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F31A9C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F4A3F2F" w14:textId="77777777" w:rsidR="00D869B5" w:rsidRDefault="001F043D">
            <w:r>
              <w:rPr>
                <w:color w:val="222222"/>
                <w:sz w:val="18"/>
                <w:szCs w:val="18"/>
              </w:rPr>
              <w:t>Zoë Allman</w:t>
            </w:r>
          </w:p>
        </w:tc>
      </w:tr>
      <w:tr w:rsidR="00D869B5" w14:paraId="4C9901B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18F8CD"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40DB300" w14:textId="77777777" w:rsidR="00D869B5" w:rsidRDefault="001F043D">
            <w:r>
              <w:rPr>
                <w:color w:val="222222"/>
                <w:sz w:val="18"/>
                <w:szCs w:val="18"/>
              </w:rPr>
              <w:t>Angela O’Sullivan, Zoë Allman</w:t>
            </w:r>
          </w:p>
        </w:tc>
      </w:tr>
      <w:tr w:rsidR="00D869B5" w14:paraId="2E70F49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4E45128"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60A266C" w14:textId="77777777" w:rsidR="00D869B5" w:rsidRDefault="001F043D">
            <w:r>
              <w:rPr>
                <w:color w:val="222222"/>
                <w:sz w:val="18"/>
                <w:szCs w:val="18"/>
              </w:rPr>
              <w:t>Committee of the Association of National Teaching Fellows</w:t>
            </w:r>
          </w:p>
        </w:tc>
      </w:tr>
    </w:tbl>
    <w:p w14:paraId="3E64529F" w14:textId="77777777" w:rsidR="00D869B5" w:rsidRDefault="00D869B5">
      <w:pPr>
        <w:spacing w:before="120" w:after="60"/>
      </w:pPr>
    </w:p>
    <w:p w14:paraId="29C26AB7" w14:textId="77777777" w:rsidR="00D869B5" w:rsidRDefault="001F043D">
      <w:pPr>
        <w:spacing w:after="60"/>
      </w:pPr>
      <w:r>
        <w:rPr>
          <w:b/>
          <w:bCs/>
          <w:color w:val="4A6FA5"/>
          <w:sz w:val="20"/>
          <w:szCs w:val="20"/>
        </w:rPr>
        <w:t>Abstract</w:t>
      </w:r>
    </w:p>
    <w:p w14:paraId="2284B6DD" w14:textId="77777777" w:rsidR="00D869B5" w:rsidRDefault="001F043D">
      <w:pPr>
        <w:spacing w:after="200" w:line="300" w:lineRule="auto"/>
      </w:pPr>
      <w:r>
        <w:rPr>
          <w:color w:val="333333"/>
          <w:sz w:val="20"/>
          <w:szCs w:val="20"/>
        </w:rPr>
        <w:t>Want to know more about the Association of National Teaching Fellows (ANTF)? Keen to understand what the ANTF Committee get up to? Thinking about joining the Committee? This session provides an overview about the Association and its Committee. It explains the different tasks undertaken by the committee of volunteers, the roles that exist (and some vacancies!), and the skills and experience sought. All delegates are welcome to join, to learn more, share ideas, and maybe even think about joining the fantastic committee!</w:t>
      </w:r>
    </w:p>
    <w:p w14:paraId="58680198" w14:textId="77777777" w:rsidR="00D869B5" w:rsidRDefault="00D869B5">
      <w:pPr>
        <w:pBdr>
          <w:bottom w:val="single" w:sz="4" w:space="1" w:color="DDDDDD"/>
        </w:pBdr>
        <w:spacing w:after="100"/>
      </w:pPr>
    </w:p>
    <w:p w14:paraId="40A8EA74" w14:textId="54F775B1" w:rsidR="003E45E2" w:rsidRDefault="00182D68" w:rsidP="003E45E2">
      <w:pPr>
        <w:pStyle w:val="Heading3"/>
      </w:pPr>
      <w:r w:rsidRPr="00182D68">
        <w:t>AI-enABLed Activities and Assessment: Practical Strategies that Work</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3E45E2" w14:paraId="63D8BA5C" w14:textId="77777777" w:rsidTr="00FF429F">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B372E9F" w14:textId="77777777" w:rsidR="003E45E2" w:rsidRDefault="003E45E2" w:rsidP="00FF429F">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F04525D" w14:textId="77777777" w:rsidR="003E45E2" w:rsidRDefault="003E45E2" w:rsidP="00FF429F">
            <w:r>
              <w:rPr>
                <w:color w:val="222222"/>
                <w:sz w:val="18"/>
                <w:szCs w:val="18"/>
              </w:rPr>
              <w:t>Day 1 – Tuesday 12th May</w:t>
            </w:r>
          </w:p>
        </w:tc>
      </w:tr>
      <w:tr w:rsidR="003E45E2" w14:paraId="52BB168E" w14:textId="77777777" w:rsidTr="00FF429F">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C724FF0" w14:textId="77777777" w:rsidR="003E45E2" w:rsidRDefault="003E45E2" w:rsidP="00FF429F">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8716EF9" w14:textId="77777777" w:rsidR="003E45E2" w:rsidRDefault="003E45E2" w:rsidP="00FF429F">
            <w:r>
              <w:rPr>
                <w:color w:val="222222"/>
                <w:sz w:val="18"/>
                <w:szCs w:val="18"/>
              </w:rPr>
              <w:t>Room 4</w:t>
            </w:r>
          </w:p>
        </w:tc>
      </w:tr>
      <w:tr w:rsidR="003E45E2" w14:paraId="26F382CD" w14:textId="77777777" w:rsidTr="00FF429F">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E5D2617" w14:textId="77777777" w:rsidR="003E45E2" w:rsidRDefault="003E45E2" w:rsidP="00FF429F">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68B3EC3" w14:textId="77777777" w:rsidR="003E45E2" w:rsidRDefault="003E45E2" w:rsidP="00FF429F">
            <w:r>
              <w:rPr>
                <w:color w:val="222222"/>
                <w:sz w:val="18"/>
                <w:szCs w:val="18"/>
              </w:rPr>
              <w:t>Zoë Allman</w:t>
            </w:r>
          </w:p>
        </w:tc>
      </w:tr>
      <w:tr w:rsidR="003E45E2" w14:paraId="2495ABCB" w14:textId="77777777" w:rsidTr="00FF429F">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6EDC2A5" w14:textId="77777777" w:rsidR="003E45E2" w:rsidRDefault="003E45E2" w:rsidP="00FF429F">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A511B6B" w14:textId="6EA27671" w:rsidR="003E45E2" w:rsidRDefault="003E45E2" w:rsidP="00FF429F">
            <w:r>
              <w:rPr>
                <w:color w:val="222222"/>
                <w:sz w:val="18"/>
                <w:szCs w:val="18"/>
              </w:rPr>
              <w:t>An</w:t>
            </w:r>
            <w:r w:rsidR="00182D68">
              <w:rPr>
                <w:color w:val="222222"/>
                <w:sz w:val="18"/>
                <w:szCs w:val="18"/>
              </w:rPr>
              <w:t>dy Clegg</w:t>
            </w:r>
          </w:p>
        </w:tc>
      </w:tr>
      <w:tr w:rsidR="003E45E2" w14:paraId="7C652422" w14:textId="77777777" w:rsidTr="00FF429F">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CEC4F02" w14:textId="77777777" w:rsidR="003E45E2" w:rsidRDefault="003E45E2" w:rsidP="00FF429F">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09FC569" w14:textId="3B492771" w:rsidR="003E45E2" w:rsidRDefault="00182D68" w:rsidP="00FF429F">
            <w:r>
              <w:rPr>
                <w:color w:val="222222"/>
                <w:sz w:val="18"/>
                <w:szCs w:val="18"/>
              </w:rPr>
              <w:t>University of Portsmouth</w:t>
            </w:r>
          </w:p>
        </w:tc>
      </w:tr>
    </w:tbl>
    <w:p w14:paraId="4F282822" w14:textId="77777777" w:rsidR="003E45E2" w:rsidRDefault="003E45E2" w:rsidP="003E45E2">
      <w:pPr>
        <w:spacing w:before="120" w:after="60"/>
      </w:pPr>
    </w:p>
    <w:p w14:paraId="52987CE3" w14:textId="77777777" w:rsidR="003E45E2" w:rsidRDefault="003E45E2" w:rsidP="003E45E2">
      <w:pPr>
        <w:spacing w:after="60"/>
      </w:pPr>
      <w:r>
        <w:rPr>
          <w:b/>
          <w:bCs/>
          <w:color w:val="4A6FA5"/>
          <w:sz w:val="20"/>
          <w:szCs w:val="20"/>
        </w:rPr>
        <w:t>Abstract</w:t>
      </w:r>
    </w:p>
    <w:p w14:paraId="6E01546B" w14:textId="20247B9B" w:rsidR="00A75CD6" w:rsidRPr="00A75CD6" w:rsidRDefault="00A75CD6" w:rsidP="00A75CD6">
      <w:pPr>
        <w:spacing w:after="200" w:line="300" w:lineRule="auto"/>
        <w:rPr>
          <w:sz w:val="20"/>
          <w:szCs w:val="20"/>
        </w:rPr>
      </w:pPr>
      <w:r w:rsidRPr="00A75CD6">
        <w:rPr>
          <w:sz w:val="20"/>
          <w:szCs w:val="20"/>
        </w:rPr>
        <w:t>As generative AI reshapes how students produce work, many familiar assessment formats no longer reveal what learners genuinely understand. This highly practical one-hour workshop focuses on what educators need now: concrete ways to design assessments that remain meaningful, authentic, and resilient in AI-rich learning environments. Avoiding theory-heavy discussion, the session centres on hands-on design using a refreshed Context Creator Kit developed at the University of Portsmouth.</w:t>
      </w:r>
    </w:p>
    <w:p w14:paraId="3EFBF6D1" w14:textId="2CEE225F" w:rsidR="003E45E2" w:rsidRPr="00A75CD6" w:rsidRDefault="00A75CD6" w:rsidP="003E45E2">
      <w:pPr>
        <w:spacing w:after="200" w:line="300" w:lineRule="auto"/>
        <w:rPr>
          <w:sz w:val="20"/>
          <w:szCs w:val="20"/>
        </w:rPr>
      </w:pPr>
      <w:r w:rsidRPr="00A75CD6">
        <w:rPr>
          <w:sz w:val="20"/>
          <w:szCs w:val="20"/>
        </w:rPr>
        <w:t>Participants will identify where their current assessments are vulnerable to AI over-reliance and use structured prompts to rethink purpose, judgement, and authenticity. Working through real scenarios, they will experiment with alternative assessment types, integrate formative AI-literacy activities, and apply a clear step-by-step model to redesign tasks that test thinking rather than polish. By the end of the session, attendees will leave with a draft AI-aligned assessment concept, reusable tools, and practical techniques they can immediately apply within their own modules and institutions.</w:t>
      </w:r>
    </w:p>
    <w:p w14:paraId="09F615A4" w14:textId="77777777" w:rsidR="003E45E2" w:rsidRDefault="003E45E2">
      <w:pPr>
        <w:pBdr>
          <w:bottom w:val="single" w:sz="4" w:space="1" w:color="DDDDDD"/>
        </w:pBdr>
        <w:spacing w:after="100"/>
      </w:pPr>
    </w:p>
    <w:p w14:paraId="2911FEBC" w14:textId="77777777" w:rsidR="00D869B5" w:rsidRDefault="001F043D">
      <w:r>
        <w:br w:type="page"/>
      </w:r>
    </w:p>
    <w:p w14:paraId="326635F5" w14:textId="77777777" w:rsidR="00D869B5" w:rsidRDefault="001F043D">
      <w:pPr>
        <w:pStyle w:val="Heading1"/>
      </w:pPr>
      <w:r>
        <w:lastRenderedPageBreak/>
        <w:t>Day 2 – Wednesday 13th May</w:t>
      </w:r>
    </w:p>
    <w:p w14:paraId="1630D2AC" w14:textId="77777777" w:rsidR="00D869B5" w:rsidRDefault="001F043D">
      <w:pPr>
        <w:pStyle w:val="Heading2"/>
      </w:pPr>
      <w:r>
        <w:t>Session 1: 10:00–11:00</w:t>
      </w:r>
    </w:p>
    <w:p w14:paraId="6A0EBBB7" w14:textId="77777777" w:rsidR="00D869B5" w:rsidRDefault="001F043D">
      <w:pPr>
        <w:pStyle w:val="Heading3"/>
      </w:pPr>
      <w:r>
        <w:t>Bookending a Student’s Journey with Portfolio Submissions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286C91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244544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261870D" w14:textId="77777777" w:rsidR="00D869B5" w:rsidRDefault="001F043D">
            <w:r>
              <w:rPr>
                <w:color w:val="222222"/>
                <w:sz w:val="18"/>
                <w:szCs w:val="18"/>
              </w:rPr>
              <w:t>Day 2 – Wednesday 13th May</w:t>
            </w:r>
          </w:p>
        </w:tc>
      </w:tr>
      <w:tr w:rsidR="00D869B5" w14:paraId="6B97814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BE2DD1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949B453" w14:textId="77777777" w:rsidR="00D869B5" w:rsidRDefault="001F043D">
            <w:r>
              <w:rPr>
                <w:color w:val="222222"/>
                <w:sz w:val="18"/>
                <w:szCs w:val="18"/>
              </w:rPr>
              <w:t>Room 1</w:t>
            </w:r>
          </w:p>
        </w:tc>
      </w:tr>
      <w:tr w:rsidR="00D869B5" w14:paraId="0F77E86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E46A827"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7ADBEA7" w14:textId="77777777" w:rsidR="00D869B5" w:rsidRDefault="001F043D">
            <w:r>
              <w:rPr>
                <w:color w:val="222222"/>
                <w:sz w:val="18"/>
                <w:szCs w:val="18"/>
              </w:rPr>
              <w:t>Steve Briggs</w:t>
            </w:r>
          </w:p>
        </w:tc>
      </w:tr>
      <w:tr w:rsidR="00D869B5" w14:paraId="3734213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61AB7AB"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A04DA36" w14:textId="77777777" w:rsidR="00D869B5" w:rsidRDefault="001F043D">
            <w:r>
              <w:rPr>
                <w:color w:val="222222"/>
                <w:sz w:val="18"/>
                <w:szCs w:val="18"/>
              </w:rPr>
              <w:t>Nicholas Rowan, Chris Whittaker, Simon Lambert, Alan Crummey, Andrew Wardle</w:t>
            </w:r>
          </w:p>
        </w:tc>
      </w:tr>
      <w:tr w:rsidR="00D869B5" w14:paraId="7862EEC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5EAD50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CFC5C04" w14:textId="77777777" w:rsidR="00D869B5" w:rsidRDefault="001F043D">
            <w:r>
              <w:rPr>
                <w:color w:val="222222"/>
                <w:sz w:val="18"/>
                <w:szCs w:val="18"/>
              </w:rPr>
              <w:t>De Montfort University</w:t>
            </w:r>
          </w:p>
        </w:tc>
      </w:tr>
    </w:tbl>
    <w:p w14:paraId="0670174D" w14:textId="77777777" w:rsidR="00D869B5" w:rsidRDefault="00D869B5">
      <w:pPr>
        <w:spacing w:before="120" w:after="60"/>
      </w:pPr>
    </w:p>
    <w:p w14:paraId="153A9CF2" w14:textId="77777777" w:rsidR="00D869B5" w:rsidRDefault="001F043D">
      <w:pPr>
        <w:spacing w:after="60"/>
      </w:pPr>
      <w:r>
        <w:rPr>
          <w:b/>
          <w:bCs/>
          <w:color w:val="4A6FA5"/>
          <w:sz w:val="20"/>
          <w:szCs w:val="20"/>
        </w:rPr>
        <w:t>Abstract</w:t>
      </w:r>
    </w:p>
    <w:p w14:paraId="04A3BDB2" w14:textId="77777777" w:rsidR="00D869B5" w:rsidRDefault="001F043D">
      <w:pPr>
        <w:spacing w:after="200" w:line="300" w:lineRule="auto"/>
      </w:pPr>
      <w:r>
        <w:rPr>
          <w:color w:val="333333"/>
          <w:sz w:val="20"/>
          <w:szCs w:val="20"/>
        </w:rPr>
        <w:t>When redesigning the programme for block teaching, the aim was to bookend the programme with portfolios: one assessing the level of skills students were entering University with and the other being their graduate portfolio and springboard into their future career. One impetus for this project is that post-COVID a wider spread of abilities of students entering University has been seen. This tied to the delay in when final grades are released under block teaching meant there was a real disconnect between the degree and the grade. By bookending the programme with portfolios students can really reflect on their journey through University and the skills they have collected along the way. This was delivered through a structured conversation with academic tutors, allowing students to deeply reflect on their journey and how this is presented in their portfolio.</w:t>
      </w:r>
    </w:p>
    <w:p w14:paraId="18B0F79C" w14:textId="77777777" w:rsidR="00D869B5" w:rsidRDefault="00D869B5">
      <w:pPr>
        <w:pBdr>
          <w:bottom w:val="single" w:sz="4" w:space="1" w:color="DDDDDD"/>
        </w:pBdr>
        <w:spacing w:after="100"/>
      </w:pPr>
    </w:p>
    <w:p w14:paraId="5817DA03" w14:textId="77777777" w:rsidR="00D869B5" w:rsidRDefault="001F043D">
      <w:pPr>
        <w:pStyle w:val="Heading3"/>
      </w:pPr>
      <w:r>
        <w:t>Creating a Sense of Belonging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B0564B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61383BA"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5B139DB" w14:textId="77777777" w:rsidR="00D869B5" w:rsidRDefault="001F043D">
            <w:r>
              <w:rPr>
                <w:color w:val="222222"/>
                <w:sz w:val="18"/>
                <w:szCs w:val="18"/>
              </w:rPr>
              <w:t>Day 2 – Wednesday 13th May</w:t>
            </w:r>
          </w:p>
        </w:tc>
      </w:tr>
      <w:tr w:rsidR="00D869B5" w14:paraId="5D5DDB2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9B1D76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6A04402" w14:textId="77777777" w:rsidR="00D869B5" w:rsidRDefault="001F043D">
            <w:r>
              <w:rPr>
                <w:color w:val="222222"/>
                <w:sz w:val="18"/>
                <w:szCs w:val="18"/>
              </w:rPr>
              <w:t>Room 1</w:t>
            </w:r>
          </w:p>
        </w:tc>
      </w:tr>
      <w:tr w:rsidR="00D869B5" w14:paraId="07A94A2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4ADBD4F"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84484D9" w14:textId="77777777" w:rsidR="00D869B5" w:rsidRDefault="001F043D">
            <w:r>
              <w:rPr>
                <w:color w:val="222222"/>
                <w:sz w:val="18"/>
                <w:szCs w:val="18"/>
              </w:rPr>
              <w:t>Steve Briggs</w:t>
            </w:r>
          </w:p>
        </w:tc>
      </w:tr>
      <w:tr w:rsidR="00D869B5" w14:paraId="00DA81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48DB0E7"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AC84A63" w14:textId="77777777" w:rsidR="00D869B5" w:rsidRDefault="001F043D">
            <w:r>
              <w:rPr>
                <w:color w:val="222222"/>
                <w:sz w:val="18"/>
                <w:szCs w:val="18"/>
              </w:rPr>
              <w:t>Julie Stokes</w:t>
            </w:r>
          </w:p>
        </w:tc>
      </w:tr>
      <w:tr w:rsidR="00D869B5" w14:paraId="32A654E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9B4190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D3202E7" w14:textId="77777777" w:rsidR="00D869B5" w:rsidRDefault="001F043D">
            <w:r>
              <w:rPr>
                <w:color w:val="222222"/>
                <w:sz w:val="18"/>
                <w:szCs w:val="18"/>
              </w:rPr>
              <w:t>De Montfort University</w:t>
            </w:r>
          </w:p>
        </w:tc>
      </w:tr>
    </w:tbl>
    <w:p w14:paraId="3213D47F" w14:textId="77777777" w:rsidR="00D869B5" w:rsidRDefault="00D869B5">
      <w:pPr>
        <w:spacing w:before="120" w:after="60"/>
      </w:pPr>
    </w:p>
    <w:p w14:paraId="3DCBD6EA" w14:textId="77777777" w:rsidR="00D869B5" w:rsidRDefault="001F043D">
      <w:pPr>
        <w:spacing w:after="60"/>
      </w:pPr>
      <w:r>
        <w:rPr>
          <w:b/>
          <w:bCs/>
          <w:color w:val="4A6FA5"/>
          <w:sz w:val="20"/>
          <w:szCs w:val="20"/>
        </w:rPr>
        <w:t>Abstract</w:t>
      </w:r>
    </w:p>
    <w:p w14:paraId="5000B37C" w14:textId="77777777" w:rsidR="00D869B5" w:rsidRDefault="001F043D">
      <w:pPr>
        <w:spacing w:after="200" w:line="300" w:lineRule="auto"/>
      </w:pPr>
      <w:r>
        <w:rPr>
          <w:color w:val="333333"/>
          <w:sz w:val="20"/>
          <w:szCs w:val="20"/>
        </w:rPr>
        <w:t>Do you remember what it’s like starting university, a new course, a new job and having to learn how to belong to a new group? This workshop demonstrates a number of interactive team building activities and tips that can be used to support new cohorts in the transition to university, make new friends, build team working skills and of course have fun and start to work together in the classroom. These are particularly helpful in induction weeks and year 1, but can be used across all years. Come and improve your knowledge and gain practical experience and confidence in how to use a range of team building, playful learning and gamification after participating in live demonstrations. Learn about the 5 pillars of belonging and how this impacts student wellbeing and retention throughout the three years of their degree.</w:t>
      </w:r>
    </w:p>
    <w:p w14:paraId="45F28C24" w14:textId="77777777" w:rsidR="00D869B5" w:rsidRDefault="00D869B5">
      <w:pPr>
        <w:pBdr>
          <w:bottom w:val="single" w:sz="4" w:space="1" w:color="DDDDDD"/>
        </w:pBdr>
        <w:spacing w:after="100"/>
      </w:pPr>
    </w:p>
    <w:p w14:paraId="04F710BB" w14:textId="77777777" w:rsidR="00D869B5" w:rsidRDefault="001F043D">
      <w:pPr>
        <w:pStyle w:val="Heading3"/>
      </w:pPr>
      <w:r>
        <w:t>Mentoring: Creating a Virtuous Circle of Collegial Support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F2EBE9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5498CA2" w14:textId="77777777" w:rsidR="00D869B5" w:rsidRDefault="001F043D">
            <w:r>
              <w:rPr>
                <w:b/>
                <w:bCs/>
                <w:color w:val="FFFFFF"/>
                <w:sz w:val="18"/>
                <w:szCs w:val="18"/>
              </w:rPr>
              <w:lastRenderedPageBreak/>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1A4ED41" w14:textId="77777777" w:rsidR="00D869B5" w:rsidRDefault="001F043D">
            <w:r>
              <w:rPr>
                <w:color w:val="222222"/>
                <w:sz w:val="18"/>
                <w:szCs w:val="18"/>
              </w:rPr>
              <w:t>Day 2 – Wednesday 13th May</w:t>
            </w:r>
          </w:p>
        </w:tc>
      </w:tr>
      <w:tr w:rsidR="00D869B5" w14:paraId="6989F23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9F953FB"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177FAD" w14:textId="77777777" w:rsidR="00D869B5" w:rsidRDefault="001F043D">
            <w:r>
              <w:rPr>
                <w:color w:val="222222"/>
                <w:sz w:val="18"/>
                <w:szCs w:val="18"/>
              </w:rPr>
              <w:t>Room 2</w:t>
            </w:r>
          </w:p>
        </w:tc>
      </w:tr>
      <w:tr w:rsidR="00D869B5" w14:paraId="787C033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C1E87DD"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A4F1F98" w14:textId="77777777" w:rsidR="00D869B5" w:rsidRDefault="001F043D">
            <w:r>
              <w:rPr>
                <w:color w:val="222222"/>
                <w:sz w:val="18"/>
                <w:szCs w:val="18"/>
              </w:rPr>
              <w:t>Richard Beggs</w:t>
            </w:r>
          </w:p>
        </w:tc>
      </w:tr>
      <w:tr w:rsidR="00D869B5" w:rsidRPr="003E45E2" w14:paraId="03297BF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894AF52"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B16C252" w14:textId="77777777" w:rsidR="00D869B5" w:rsidRPr="00C63733" w:rsidRDefault="001F043D">
            <w:pPr>
              <w:rPr>
                <w:lang w:val="de-DE"/>
              </w:rPr>
            </w:pPr>
            <w:r>
              <w:rPr>
                <w:color w:val="222222"/>
                <w:sz w:val="18"/>
                <w:szCs w:val="18"/>
                <w:lang w:val="de-DE"/>
              </w:rPr>
              <w:t>Paul Fleet, Emma McCulloch, Patrick Rosenkranz</w:t>
            </w:r>
          </w:p>
        </w:tc>
      </w:tr>
      <w:tr w:rsidR="00D869B5" w14:paraId="17FD83B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986553A"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1807460" w14:textId="77777777" w:rsidR="00D869B5" w:rsidRDefault="001F043D">
            <w:r>
              <w:rPr>
                <w:color w:val="222222"/>
                <w:sz w:val="18"/>
                <w:szCs w:val="18"/>
              </w:rPr>
              <w:t>Newcastle University</w:t>
            </w:r>
          </w:p>
        </w:tc>
      </w:tr>
    </w:tbl>
    <w:p w14:paraId="73B281C1" w14:textId="77777777" w:rsidR="00D869B5" w:rsidRDefault="00D869B5">
      <w:pPr>
        <w:spacing w:before="120" w:after="60"/>
      </w:pPr>
    </w:p>
    <w:p w14:paraId="2228C280" w14:textId="77777777" w:rsidR="00D869B5" w:rsidRDefault="001F043D">
      <w:pPr>
        <w:spacing w:after="60"/>
      </w:pPr>
      <w:r>
        <w:rPr>
          <w:b/>
          <w:bCs/>
          <w:color w:val="4A6FA5"/>
          <w:sz w:val="20"/>
          <w:szCs w:val="20"/>
        </w:rPr>
        <w:t>Abstract</w:t>
      </w:r>
    </w:p>
    <w:p w14:paraId="10BA65DF" w14:textId="77777777" w:rsidR="00D869B5" w:rsidRDefault="001F043D">
      <w:pPr>
        <w:spacing w:after="200" w:line="300" w:lineRule="auto"/>
      </w:pPr>
      <w:r>
        <w:rPr>
          <w:color w:val="333333"/>
          <w:sz w:val="20"/>
          <w:szCs w:val="20"/>
        </w:rPr>
        <w:t>It can be considered that once you have been recognised as an NTF, or a Fellow of the HEA, that your journey is complete. However, at Newcastle University, when you support over 70 mentors and give them time in their workload, the benefit to the whole community works astonishingly well. Grounded in pedagogical research on peer mentoring and communities of practice, this approach blends structured support with the simple magic of colleagues talking to each other about teaching. This approach promotes equity by ensuring all educators, actively including those in roles of Professional Services and Technical colleagues, receive consistent, high-quality developmental support. The talk reveals how bespoke mentoring shows recognition through kindness as well as guidance in the colleagues’ journey to constantly support their students and each other.</w:t>
      </w:r>
    </w:p>
    <w:p w14:paraId="59E2C66B" w14:textId="77777777" w:rsidR="00D869B5" w:rsidRDefault="00D869B5">
      <w:pPr>
        <w:pBdr>
          <w:bottom w:val="single" w:sz="4" w:space="1" w:color="DDDDDD"/>
        </w:pBdr>
        <w:spacing w:after="100"/>
      </w:pPr>
    </w:p>
    <w:p w14:paraId="6BE2EFBA" w14:textId="77777777" w:rsidR="00D869B5" w:rsidRDefault="001F043D">
      <w:pPr>
        <w:pStyle w:val="Heading3"/>
      </w:pPr>
      <w:r>
        <w:t>NTF in Preparation: Why Planning and Patience Pay Off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815332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C13B23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AAA0882" w14:textId="77777777" w:rsidR="00D869B5" w:rsidRDefault="001F043D">
            <w:r>
              <w:rPr>
                <w:color w:val="222222"/>
                <w:sz w:val="18"/>
                <w:szCs w:val="18"/>
              </w:rPr>
              <w:t>Day 2 – Wednesday 13th May</w:t>
            </w:r>
          </w:p>
        </w:tc>
      </w:tr>
      <w:tr w:rsidR="00D869B5" w14:paraId="06A5BA8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CEDF3D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FB17A17" w14:textId="77777777" w:rsidR="00D869B5" w:rsidRDefault="001F043D">
            <w:r>
              <w:rPr>
                <w:color w:val="222222"/>
                <w:sz w:val="18"/>
                <w:szCs w:val="18"/>
              </w:rPr>
              <w:t>Room 2</w:t>
            </w:r>
          </w:p>
        </w:tc>
      </w:tr>
      <w:tr w:rsidR="00D869B5" w14:paraId="632B391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F14507"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8F1E6AD" w14:textId="77777777" w:rsidR="00D869B5" w:rsidRDefault="001F043D">
            <w:r>
              <w:rPr>
                <w:color w:val="222222"/>
                <w:sz w:val="18"/>
                <w:szCs w:val="18"/>
              </w:rPr>
              <w:t>Richard Beggs</w:t>
            </w:r>
          </w:p>
        </w:tc>
      </w:tr>
      <w:tr w:rsidR="00D869B5" w14:paraId="6F8C186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C3AE53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A77C34C" w14:textId="77777777" w:rsidR="00D869B5" w:rsidRDefault="001F043D">
            <w:r>
              <w:rPr>
                <w:color w:val="222222"/>
                <w:sz w:val="18"/>
                <w:szCs w:val="18"/>
              </w:rPr>
              <w:t>Nurun Nahar, Deeba Parmar</w:t>
            </w:r>
          </w:p>
        </w:tc>
      </w:tr>
      <w:tr w:rsidR="00D869B5" w14:paraId="617BF48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C91AA98"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B4A6E73" w14:textId="77777777" w:rsidR="00D869B5" w:rsidRDefault="001F043D">
            <w:r>
              <w:rPr>
                <w:color w:val="222222"/>
                <w:sz w:val="18"/>
                <w:szCs w:val="18"/>
              </w:rPr>
              <w:t>University of Greater Manchester; BPP University</w:t>
            </w:r>
          </w:p>
        </w:tc>
      </w:tr>
    </w:tbl>
    <w:p w14:paraId="6B6125E6" w14:textId="77777777" w:rsidR="00D869B5" w:rsidRDefault="00D869B5">
      <w:pPr>
        <w:spacing w:before="120" w:after="60"/>
      </w:pPr>
    </w:p>
    <w:p w14:paraId="08F7EB9C" w14:textId="77777777" w:rsidR="00D869B5" w:rsidRDefault="001F043D">
      <w:pPr>
        <w:spacing w:after="60"/>
      </w:pPr>
      <w:r>
        <w:rPr>
          <w:b/>
          <w:bCs/>
          <w:color w:val="4A6FA5"/>
          <w:sz w:val="20"/>
          <w:szCs w:val="20"/>
        </w:rPr>
        <w:t>Abstract</w:t>
      </w:r>
    </w:p>
    <w:p w14:paraId="2A166750" w14:textId="77777777" w:rsidR="00D869B5" w:rsidRDefault="001F043D">
      <w:pPr>
        <w:spacing w:after="200" w:line="300" w:lineRule="auto"/>
      </w:pPr>
      <w:r>
        <w:rPr>
          <w:color w:val="333333"/>
          <w:sz w:val="20"/>
          <w:szCs w:val="20"/>
        </w:rPr>
        <w:t>Preparing a successful National Teaching Fellowship application requires strategic planning, evidence gathering, and reflective drafting. This workshop provides aspiring applicants with practical insights and a structured pathway, integrating reflection, collaboration, and expert guidance. Participants will start with an activity illustrating that the journey is personal and achievable. Guided prompts will help participants identify their unique contributions, legacy, and strengths, setting the foundation for evidence collection. Participants will then collaboratively map potential evidence against NTF criteria, addressing gaps and creating a robust evidence plan. The concept of ‘golden threads’ will be introduced to craft coherent narratives that align with the criteria. Attendees will also develop an ‘elevator pitch’ summarising their core message. The session concludes with a panel discussion featuring current NTF holders sharing experiences and practical tips.</w:t>
      </w:r>
    </w:p>
    <w:p w14:paraId="38861EE9" w14:textId="77777777" w:rsidR="00D869B5" w:rsidRDefault="00D869B5">
      <w:pPr>
        <w:pBdr>
          <w:bottom w:val="single" w:sz="4" w:space="1" w:color="DDDDDD"/>
        </w:pBdr>
        <w:spacing w:after="100"/>
      </w:pPr>
    </w:p>
    <w:p w14:paraId="0C5CA8FD" w14:textId="77777777" w:rsidR="00D869B5" w:rsidRDefault="001F043D">
      <w:pPr>
        <w:pStyle w:val="Heading3"/>
      </w:pPr>
      <w:r>
        <w:t>So You Want to Have Your CATE and Eat It: An Introduction to the Collaborative Award for Teaching Excellence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B6B2BF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9CBAB4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577AE6B" w14:textId="77777777" w:rsidR="00D869B5" w:rsidRDefault="001F043D">
            <w:r>
              <w:rPr>
                <w:color w:val="222222"/>
                <w:sz w:val="18"/>
                <w:szCs w:val="18"/>
              </w:rPr>
              <w:t>Day 2 – Wednesday 13th May</w:t>
            </w:r>
          </w:p>
        </w:tc>
      </w:tr>
      <w:tr w:rsidR="00D869B5" w14:paraId="3BBF39B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2ECEB1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604A874" w14:textId="77777777" w:rsidR="00D869B5" w:rsidRDefault="001F043D">
            <w:r>
              <w:rPr>
                <w:color w:val="222222"/>
                <w:sz w:val="18"/>
                <w:szCs w:val="18"/>
              </w:rPr>
              <w:t>Room 3</w:t>
            </w:r>
          </w:p>
        </w:tc>
      </w:tr>
      <w:tr w:rsidR="00D869B5" w14:paraId="760FBBB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215F793"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FC790EE" w14:textId="35B80CA3" w:rsidR="00D869B5" w:rsidRPr="00C63733" w:rsidRDefault="00C63733">
            <w:pPr>
              <w:rPr>
                <w:sz w:val="17"/>
                <w:szCs w:val="17"/>
              </w:rPr>
            </w:pPr>
            <w:r>
              <w:rPr>
                <w:sz w:val="17"/>
                <w:szCs w:val="17"/>
              </w:rPr>
              <w:t>Wendy Garnham</w:t>
            </w:r>
          </w:p>
        </w:tc>
      </w:tr>
      <w:tr w:rsidR="00D869B5" w14:paraId="600E865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4A18A10" w14:textId="77777777" w:rsidR="00D869B5" w:rsidRDefault="001F043D">
            <w:r>
              <w:rPr>
                <w:b/>
                <w:bCs/>
                <w:color w:val="FFFFFF"/>
                <w:sz w:val="18"/>
                <w:szCs w:val="18"/>
              </w:rPr>
              <w:lastRenderedPageBreak/>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3A6A58" w14:textId="77777777" w:rsidR="00D869B5" w:rsidRDefault="001F043D">
            <w:r>
              <w:rPr>
                <w:color w:val="222222"/>
                <w:sz w:val="18"/>
                <w:szCs w:val="18"/>
              </w:rPr>
              <w:t>Members of the CATE-Net Committee</w:t>
            </w:r>
          </w:p>
        </w:tc>
      </w:tr>
      <w:tr w:rsidR="00D869B5" w14:paraId="1289CFD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8447F50"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6D4F361" w14:textId="77777777" w:rsidR="00D869B5" w:rsidRDefault="001F043D">
            <w:r>
              <w:rPr>
                <w:color w:val="222222"/>
                <w:sz w:val="18"/>
                <w:szCs w:val="18"/>
              </w:rPr>
              <w:t>University of Portsmouth; Birmingham City University; Plymouth University; De Montfort University; Lancaster University; Arden University</w:t>
            </w:r>
          </w:p>
        </w:tc>
      </w:tr>
    </w:tbl>
    <w:p w14:paraId="4BF751C2" w14:textId="77777777" w:rsidR="00D869B5" w:rsidRDefault="00D869B5">
      <w:pPr>
        <w:spacing w:before="120" w:after="60"/>
      </w:pPr>
    </w:p>
    <w:p w14:paraId="6A085378" w14:textId="77777777" w:rsidR="00D869B5" w:rsidRDefault="001F043D">
      <w:pPr>
        <w:spacing w:after="60"/>
      </w:pPr>
      <w:r>
        <w:rPr>
          <w:b/>
          <w:bCs/>
          <w:color w:val="4A6FA5"/>
          <w:sz w:val="20"/>
          <w:szCs w:val="20"/>
        </w:rPr>
        <w:t>Abstract</w:t>
      </w:r>
    </w:p>
    <w:p w14:paraId="5C77142F" w14:textId="77777777" w:rsidR="00D869B5" w:rsidRDefault="001F043D">
      <w:pPr>
        <w:spacing w:after="200" w:line="300" w:lineRule="auto"/>
      </w:pPr>
      <w:r>
        <w:rPr>
          <w:color w:val="333333"/>
          <w:sz w:val="20"/>
          <w:szCs w:val="20"/>
        </w:rPr>
        <w:t>The Collaborative Award for Teaching Excellence (CATE) recognises teams whose collaborative work has made a demonstrable difference to teaching and learning. This interactive workshop offers a clear, practical introduction to CATE, aimed at colleagues considering a future submission or supporting teams on that journey. Participants will explore what CATE is really looking for, beyond project description, with a sharp focus on collaboration, impact, and evidence. The session unpacks the two award criteria – Excellence in the team’s collaborative approach and Excellence in the Impact of Collaborative working – using real examples, common pitfalls, and feedback from previous rounds. Particular attention is given to demonstrating reach, value, and impact, and to developing a strong ‘golden thread’ that connects teamwork to meaningful change.</w:t>
      </w:r>
    </w:p>
    <w:p w14:paraId="5F4E3700" w14:textId="77777777" w:rsidR="00D869B5" w:rsidRDefault="00D869B5">
      <w:pPr>
        <w:pBdr>
          <w:bottom w:val="single" w:sz="4" w:space="1" w:color="DDDDDD"/>
        </w:pBdr>
        <w:spacing w:after="100"/>
      </w:pPr>
    </w:p>
    <w:p w14:paraId="56A0D25E" w14:textId="77777777" w:rsidR="00D869B5" w:rsidRDefault="001F043D">
      <w:pPr>
        <w:pStyle w:val="Heading3"/>
      </w:pPr>
      <w:r>
        <w:t>Drawing for Belonging: A Practical Exploration and Application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41F8051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2B3320B"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F93BE4A" w14:textId="77777777" w:rsidR="00D869B5" w:rsidRDefault="001F043D">
            <w:r>
              <w:rPr>
                <w:color w:val="222222"/>
                <w:sz w:val="18"/>
                <w:szCs w:val="18"/>
              </w:rPr>
              <w:t>Day 2 – Wednesday 13th May</w:t>
            </w:r>
          </w:p>
        </w:tc>
      </w:tr>
      <w:tr w:rsidR="00D869B5" w14:paraId="7F2D8DF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4AB195"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08B6851" w14:textId="77777777" w:rsidR="00D869B5" w:rsidRDefault="001F043D">
            <w:r>
              <w:rPr>
                <w:color w:val="222222"/>
                <w:sz w:val="18"/>
                <w:szCs w:val="18"/>
              </w:rPr>
              <w:t>Room 3</w:t>
            </w:r>
          </w:p>
        </w:tc>
      </w:tr>
      <w:tr w:rsidR="00D869B5" w14:paraId="5AF6AC5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1AC32D2"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6266B7F" w14:textId="041027F5" w:rsidR="00D869B5" w:rsidRPr="00C63733" w:rsidRDefault="00C63733">
            <w:pPr>
              <w:rPr>
                <w:sz w:val="17"/>
                <w:szCs w:val="17"/>
              </w:rPr>
            </w:pPr>
            <w:r>
              <w:rPr>
                <w:sz w:val="17"/>
                <w:szCs w:val="17"/>
              </w:rPr>
              <w:t>Wendy Garnham</w:t>
            </w:r>
          </w:p>
        </w:tc>
      </w:tr>
      <w:tr w:rsidR="00D869B5" w14:paraId="1ED628B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3F8C0F"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ECE33B" w14:textId="77777777" w:rsidR="00D869B5" w:rsidRDefault="001F043D">
            <w:r>
              <w:rPr>
                <w:color w:val="222222"/>
                <w:sz w:val="18"/>
                <w:szCs w:val="18"/>
              </w:rPr>
              <w:t>Chris Wright</w:t>
            </w:r>
          </w:p>
        </w:tc>
      </w:tr>
      <w:tr w:rsidR="00D869B5" w14:paraId="4D4E962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8E51654"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796552E" w14:textId="77777777" w:rsidR="00D869B5" w:rsidRDefault="001F043D">
            <w:r>
              <w:rPr>
                <w:color w:val="222222"/>
                <w:sz w:val="18"/>
                <w:szCs w:val="18"/>
              </w:rPr>
              <w:t>De Montfort University</w:t>
            </w:r>
          </w:p>
        </w:tc>
      </w:tr>
    </w:tbl>
    <w:p w14:paraId="5AE4660F" w14:textId="77777777" w:rsidR="00D869B5" w:rsidRDefault="00D869B5">
      <w:pPr>
        <w:spacing w:before="120" w:after="60"/>
      </w:pPr>
    </w:p>
    <w:p w14:paraId="072C3740" w14:textId="77777777" w:rsidR="00D869B5" w:rsidRDefault="001F043D">
      <w:pPr>
        <w:spacing w:after="60"/>
      </w:pPr>
      <w:r>
        <w:rPr>
          <w:b/>
          <w:bCs/>
          <w:color w:val="4A6FA5"/>
          <w:sz w:val="20"/>
          <w:szCs w:val="20"/>
        </w:rPr>
        <w:t>Abstract</w:t>
      </w:r>
    </w:p>
    <w:p w14:paraId="46505802" w14:textId="77777777" w:rsidR="00D869B5" w:rsidRDefault="001F043D">
      <w:pPr>
        <w:spacing w:after="200" w:line="300" w:lineRule="auto"/>
      </w:pPr>
      <w:r>
        <w:rPr>
          <w:color w:val="333333"/>
          <w:sz w:val="20"/>
          <w:szCs w:val="20"/>
        </w:rPr>
        <w:t>This innovative session welcomes all delegates to explore drawing as a means to start a discussion and engage students in new topics. The session covers four areas: non-assessed creative play building resilience and confidence; a focus on reflective practice, community building for wellbeing and studio culture; evidence from the Drawing Centre at DMU; and how to adapt these concepts for use in your own context.</w:t>
      </w:r>
    </w:p>
    <w:p w14:paraId="134D22B1" w14:textId="77777777" w:rsidR="00D869B5" w:rsidRDefault="00D869B5">
      <w:pPr>
        <w:pBdr>
          <w:bottom w:val="single" w:sz="4" w:space="1" w:color="DDDDDD"/>
        </w:pBdr>
        <w:spacing w:after="100"/>
      </w:pPr>
    </w:p>
    <w:p w14:paraId="11388B3D" w14:textId="77777777" w:rsidR="00D869B5" w:rsidRDefault="001F043D">
      <w:pPr>
        <w:pStyle w:val="Heading2"/>
      </w:pPr>
      <w:r>
        <w:t>Session 2: 11:20–12:20</w:t>
      </w:r>
    </w:p>
    <w:p w14:paraId="414259B5" w14:textId="77777777" w:rsidR="00D869B5" w:rsidRDefault="001F043D">
      <w:pPr>
        <w:pStyle w:val="Heading3"/>
      </w:pPr>
      <w:r>
        <w:t>Empirical Sustainability Education with AI</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3BA1D1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9785796"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8C4DF60" w14:textId="77777777" w:rsidR="00D869B5" w:rsidRDefault="001F043D">
            <w:r>
              <w:rPr>
                <w:color w:val="222222"/>
                <w:sz w:val="18"/>
                <w:szCs w:val="18"/>
              </w:rPr>
              <w:t>Day 2 – Wednesday 13th May</w:t>
            </w:r>
          </w:p>
        </w:tc>
      </w:tr>
      <w:tr w:rsidR="00D869B5" w14:paraId="2B6829C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F2047A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46896A6" w14:textId="77777777" w:rsidR="00D869B5" w:rsidRDefault="001F043D">
            <w:r>
              <w:rPr>
                <w:color w:val="222222"/>
                <w:sz w:val="18"/>
                <w:szCs w:val="18"/>
              </w:rPr>
              <w:t>Room 1</w:t>
            </w:r>
          </w:p>
        </w:tc>
      </w:tr>
      <w:tr w:rsidR="00D869B5" w14:paraId="2456156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616CDF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3E787EB" w14:textId="77777777" w:rsidR="00D869B5" w:rsidRDefault="001F043D">
            <w:r>
              <w:rPr>
                <w:color w:val="222222"/>
                <w:sz w:val="18"/>
                <w:szCs w:val="18"/>
              </w:rPr>
              <w:t>Neil Gordon</w:t>
            </w:r>
          </w:p>
        </w:tc>
      </w:tr>
      <w:tr w:rsidR="00D869B5" w14:paraId="6E47763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57F8110"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786ED39" w14:textId="77777777" w:rsidR="00D869B5" w:rsidRDefault="001F043D">
            <w:r>
              <w:rPr>
                <w:color w:val="222222"/>
                <w:sz w:val="18"/>
                <w:szCs w:val="18"/>
              </w:rPr>
              <w:t>Mohamed Saeudy</w:t>
            </w:r>
          </w:p>
        </w:tc>
      </w:tr>
      <w:tr w:rsidR="00D869B5" w14:paraId="1ED55B7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68E8234"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425F282" w14:textId="77777777" w:rsidR="00D869B5" w:rsidRDefault="001F043D">
            <w:r>
              <w:rPr>
                <w:color w:val="222222"/>
                <w:sz w:val="18"/>
                <w:szCs w:val="18"/>
              </w:rPr>
              <w:t>University of Bedfordshire</w:t>
            </w:r>
          </w:p>
        </w:tc>
      </w:tr>
    </w:tbl>
    <w:p w14:paraId="7A22AFD4" w14:textId="77777777" w:rsidR="00D869B5" w:rsidRDefault="00D869B5">
      <w:pPr>
        <w:spacing w:before="120" w:after="60"/>
      </w:pPr>
    </w:p>
    <w:p w14:paraId="1FC062C9" w14:textId="77777777" w:rsidR="00D869B5" w:rsidRDefault="001F043D">
      <w:pPr>
        <w:spacing w:after="60"/>
      </w:pPr>
      <w:r>
        <w:rPr>
          <w:b/>
          <w:bCs/>
          <w:color w:val="4A6FA5"/>
          <w:sz w:val="20"/>
          <w:szCs w:val="20"/>
        </w:rPr>
        <w:t>Abstract</w:t>
      </w:r>
    </w:p>
    <w:p w14:paraId="329A7BC8" w14:textId="77777777" w:rsidR="00D869B5" w:rsidRDefault="001F043D">
      <w:pPr>
        <w:spacing w:after="200" w:line="300" w:lineRule="auto"/>
      </w:pPr>
      <w:r>
        <w:rPr>
          <w:color w:val="333333"/>
          <w:sz w:val="20"/>
          <w:szCs w:val="20"/>
        </w:rPr>
        <w:t xml:space="preserve">Since its inception in 2022, the international Sustainability Excellence Training (SET) with AI initiative continues to provide regional strength and success for over 500 students and more than 200 </w:t>
      </w:r>
      <w:r>
        <w:rPr>
          <w:color w:val="333333"/>
          <w:sz w:val="20"/>
          <w:szCs w:val="20"/>
        </w:rPr>
        <w:lastRenderedPageBreak/>
        <w:t>academic staff worldwide. The SET programme is deeply aligned with the UN SDGs, serving as a practical framework to integrate sustainability into education, business, and personal life. The programme leverages AI apps to analyse and address key SDG challenges, such as climate action (SDG 13) by utilising AI-driven carbon footprint assessments, responsible consumption and production (SDG 12) through AI-enhanced supply chain sustainability, and quality education (SDG 4) by democratising access to sustainability insights through digital tools. SET also supports decent work and economic growth (SDG 8) by equipping participants with AI-driven sustainability skills that are increasingly in demand across industries.</w:t>
      </w:r>
    </w:p>
    <w:p w14:paraId="6B8B7B6C" w14:textId="77777777" w:rsidR="00D869B5" w:rsidRDefault="00D869B5">
      <w:pPr>
        <w:pBdr>
          <w:bottom w:val="single" w:sz="4" w:space="1" w:color="DDDDDD"/>
        </w:pBdr>
        <w:spacing w:after="100"/>
      </w:pPr>
    </w:p>
    <w:p w14:paraId="610AE148" w14:textId="77777777" w:rsidR="00D869B5" w:rsidRDefault="001F043D">
      <w:pPr>
        <w:pStyle w:val="Heading3"/>
      </w:pPr>
      <w:r>
        <w:t>Who Will You Keep in the Balloon? Exploring Ethical Situations with a Prototype E-Inverted Balloon Debate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B15656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9717B8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19C7A88" w14:textId="77777777" w:rsidR="00D869B5" w:rsidRDefault="001F043D">
            <w:r>
              <w:rPr>
                <w:color w:val="222222"/>
                <w:sz w:val="18"/>
                <w:szCs w:val="18"/>
              </w:rPr>
              <w:t>Day 2 – Wednesday 13th May</w:t>
            </w:r>
          </w:p>
        </w:tc>
      </w:tr>
      <w:tr w:rsidR="00D869B5" w14:paraId="424CB16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1E167D3"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F58F21A" w14:textId="77777777" w:rsidR="00D869B5" w:rsidRDefault="001F043D">
            <w:r>
              <w:rPr>
                <w:color w:val="222222"/>
                <w:sz w:val="18"/>
                <w:szCs w:val="18"/>
              </w:rPr>
              <w:t>Room 1</w:t>
            </w:r>
          </w:p>
        </w:tc>
      </w:tr>
      <w:tr w:rsidR="00D869B5" w14:paraId="4B90D1D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33D994D"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D2EE841" w14:textId="77777777" w:rsidR="00D869B5" w:rsidRDefault="001F043D">
            <w:r>
              <w:rPr>
                <w:color w:val="222222"/>
                <w:sz w:val="18"/>
                <w:szCs w:val="18"/>
              </w:rPr>
              <w:t>Neil Gordon</w:t>
            </w:r>
          </w:p>
        </w:tc>
      </w:tr>
      <w:tr w:rsidR="00D869B5" w14:paraId="42EF33F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DCE0E5A"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5095ADA" w14:textId="77777777" w:rsidR="00D869B5" w:rsidRDefault="001F043D">
            <w:r>
              <w:rPr>
                <w:color w:val="222222"/>
                <w:sz w:val="18"/>
                <w:szCs w:val="18"/>
              </w:rPr>
              <w:t>Jonathan Branney, Sean Branney</w:t>
            </w:r>
          </w:p>
        </w:tc>
      </w:tr>
      <w:tr w:rsidR="00D869B5" w14:paraId="490A7E7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DA94B3E"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2B8726D" w14:textId="77777777" w:rsidR="00D869B5" w:rsidRDefault="001F043D">
            <w:r>
              <w:rPr>
                <w:color w:val="222222"/>
                <w:sz w:val="18"/>
                <w:szCs w:val="18"/>
              </w:rPr>
              <w:t>Bournemouth University</w:t>
            </w:r>
          </w:p>
        </w:tc>
      </w:tr>
    </w:tbl>
    <w:p w14:paraId="32A25DEB" w14:textId="77777777" w:rsidR="00D869B5" w:rsidRDefault="00D869B5">
      <w:pPr>
        <w:spacing w:before="120" w:after="60"/>
      </w:pPr>
    </w:p>
    <w:p w14:paraId="19F9CD2D" w14:textId="77777777" w:rsidR="00D869B5" w:rsidRDefault="001F043D">
      <w:pPr>
        <w:spacing w:after="60"/>
      </w:pPr>
      <w:r>
        <w:rPr>
          <w:b/>
          <w:bCs/>
          <w:color w:val="4A6FA5"/>
          <w:sz w:val="20"/>
          <w:szCs w:val="20"/>
        </w:rPr>
        <w:t>Abstract</w:t>
      </w:r>
    </w:p>
    <w:p w14:paraId="1F40F1CB" w14:textId="77777777" w:rsidR="00D869B5" w:rsidRDefault="001F043D">
      <w:pPr>
        <w:spacing w:after="200" w:line="300" w:lineRule="auto"/>
      </w:pPr>
      <w:r>
        <w:rPr>
          <w:color w:val="333333"/>
          <w:sz w:val="20"/>
          <w:szCs w:val="20"/>
        </w:rPr>
        <w:t>One approach to helping students navigate ethical problems is the balloon debate where students are given a problem conceptualised as a hot air balloon with too many people on board. Students must decide who should be thrown out of the balloon, thus saving everyone else on board. However, decisions often need to be made in the context of the scarcity of a commodity. This activity presents the opposite – an inverted balloon debate. Here, students are asked to decide which one person can remain in the balloon, while everyone else is thrown overboard. An inverted balloon debate has been created for engagement via an electronic device. While this prototype was created with student nurses in mind, the concept can be adapted for any programme or course that involves exposing students to high-stakes decision making.</w:t>
      </w:r>
    </w:p>
    <w:p w14:paraId="1988C64D" w14:textId="77777777" w:rsidR="00D869B5" w:rsidRDefault="00D869B5">
      <w:pPr>
        <w:pBdr>
          <w:bottom w:val="single" w:sz="4" w:space="1" w:color="DDDDDD"/>
        </w:pBdr>
        <w:spacing w:after="100"/>
      </w:pPr>
    </w:p>
    <w:p w14:paraId="2F2C2B60" w14:textId="77777777" w:rsidR="00D869B5" w:rsidRDefault="001F043D">
      <w:pPr>
        <w:pStyle w:val="Heading3"/>
      </w:pPr>
      <w:r>
        <w:t>Embedding Sustainability: A TASK-Aligned Pedagogy for UK Higher Education</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4789CA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C88CC94"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71D2747" w14:textId="77777777" w:rsidR="00D869B5" w:rsidRDefault="001F043D">
            <w:r>
              <w:rPr>
                <w:color w:val="222222"/>
                <w:sz w:val="18"/>
                <w:szCs w:val="18"/>
              </w:rPr>
              <w:t>Day 2 – Wednesday 13th May</w:t>
            </w:r>
          </w:p>
        </w:tc>
      </w:tr>
      <w:tr w:rsidR="00D869B5" w14:paraId="459F89D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FF561DA"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3B79A19" w14:textId="77777777" w:rsidR="00D869B5" w:rsidRDefault="001F043D">
            <w:r>
              <w:rPr>
                <w:color w:val="222222"/>
                <w:sz w:val="18"/>
                <w:szCs w:val="18"/>
              </w:rPr>
              <w:t>Room 2</w:t>
            </w:r>
          </w:p>
        </w:tc>
      </w:tr>
      <w:tr w:rsidR="00D869B5" w14:paraId="392AEF5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479133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3E311B5" w14:textId="77777777" w:rsidR="00D869B5" w:rsidRDefault="001F043D">
            <w:r>
              <w:rPr>
                <w:color w:val="222222"/>
                <w:sz w:val="18"/>
                <w:szCs w:val="18"/>
              </w:rPr>
              <w:t>Sue Beckingham</w:t>
            </w:r>
          </w:p>
        </w:tc>
      </w:tr>
      <w:tr w:rsidR="00D869B5" w14:paraId="1AC0D72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F2DE63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EE538CC" w14:textId="77777777" w:rsidR="00D869B5" w:rsidRDefault="001F043D">
            <w:r>
              <w:rPr>
                <w:color w:val="222222"/>
                <w:sz w:val="18"/>
                <w:szCs w:val="18"/>
              </w:rPr>
              <w:t>Alison Bailey</w:t>
            </w:r>
          </w:p>
        </w:tc>
      </w:tr>
      <w:tr w:rsidR="00D869B5" w14:paraId="26A01B5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309F1D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F8FB1AD" w14:textId="77777777" w:rsidR="00D869B5" w:rsidRDefault="001F043D">
            <w:r>
              <w:rPr>
                <w:color w:val="222222"/>
                <w:sz w:val="18"/>
                <w:szCs w:val="18"/>
              </w:rPr>
              <w:t>University of Sussex</w:t>
            </w:r>
          </w:p>
        </w:tc>
      </w:tr>
    </w:tbl>
    <w:p w14:paraId="67454B6B" w14:textId="77777777" w:rsidR="00D869B5" w:rsidRDefault="00D869B5">
      <w:pPr>
        <w:spacing w:before="120" w:after="60"/>
      </w:pPr>
    </w:p>
    <w:p w14:paraId="686B22E8" w14:textId="77777777" w:rsidR="00D869B5" w:rsidRDefault="001F043D">
      <w:pPr>
        <w:spacing w:after="60"/>
      </w:pPr>
      <w:r>
        <w:rPr>
          <w:b/>
          <w:bCs/>
          <w:color w:val="4A6FA5"/>
          <w:sz w:val="20"/>
          <w:szCs w:val="20"/>
        </w:rPr>
        <w:t>Abstract</w:t>
      </w:r>
    </w:p>
    <w:p w14:paraId="712712B8" w14:textId="77777777" w:rsidR="00D869B5" w:rsidRDefault="001F043D">
      <w:pPr>
        <w:spacing w:after="200" w:line="300" w:lineRule="auto"/>
      </w:pPr>
      <w:r>
        <w:rPr>
          <w:color w:val="333333"/>
          <w:sz w:val="20"/>
          <w:szCs w:val="20"/>
        </w:rPr>
        <w:t xml:space="preserve">The Sulitest TASK Certificate is currently offered as a standalone qualification to students across multiple cohorts. Students may choose to prepare for it with little structural connection to their programme of study. Student feedback consistently highlights a disconnect: without explicit links to module content or assessments, the TASK experience feels peripheral rather than purposeful. This presentation introduces a TASK-aligned sustainability pedagogy that intentionally embeds the certificate’s core knowledge domains within the curriculum, transforming TASK into a meaningful </w:t>
      </w:r>
      <w:r>
        <w:rPr>
          <w:color w:val="333333"/>
          <w:sz w:val="20"/>
          <w:szCs w:val="20"/>
        </w:rPr>
        <w:lastRenderedPageBreak/>
        <w:t>engagement with sustainability that supports stronger student outcomes and enhances employability credentials grounded in real learning. Crucially, this offers a scalable and transferable model for UK institutions seeking to embed sustainability literacy more consistently across degree programmes.</w:t>
      </w:r>
    </w:p>
    <w:p w14:paraId="03060107" w14:textId="77777777" w:rsidR="00D869B5" w:rsidRDefault="00D869B5">
      <w:pPr>
        <w:pBdr>
          <w:bottom w:val="single" w:sz="4" w:space="1" w:color="DDDDDD"/>
        </w:pBdr>
        <w:spacing w:after="100"/>
      </w:pPr>
    </w:p>
    <w:p w14:paraId="1862177A" w14:textId="77777777" w:rsidR="00D869B5" w:rsidRDefault="001F043D">
      <w:pPr>
        <w:pStyle w:val="Heading3"/>
      </w:pPr>
      <w:r>
        <w:t>Playful Learning in Diagnostic Radiography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D45FDF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62B641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9AA81E5" w14:textId="77777777" w:rsidR="00D869B5" w:rsidRDefault="001F043D">
            <w:r>
              <w:rPr>
                <w:color w:val="222222"/>
                <w:sz w:val="18"/>
                <w:szCs w:val="18"/>
              </w:rPr>
              <w:t>Day 2 – Wednesday 13th May</w:t>
            </w:r>
          </w:p>
        </w:tc>
      </w:tr>
      <w:tr w:rsidR="00D869B5" w14:paraId="243A84D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08E39A9"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B46BFD8" w14:textId="77777777" w:rsidR="00D869B5" w:rsidRDefault="001F043D">
            <w:r>
              <w:rPr>
                <w:color w:val="222222"/>
                <w:sz w:val="18"/>
                <w:szCs w:val="18"/>
              </w:rPr>
              <w:t>Room 2</w:t>
            </w:r>
          </w:p>
        </w:tc>
      </w:tr>
      <w:tr w:rsidR="00D869B5" w14:paraId="2D56FF6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4069E2A"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CEEB9B4" w14:textId="77777777" w:rsidR="00D869B5" w:rsidRDefault="001F043D">
            <w:r>
              <w:rPr>
                <w:color w:val="222222"/>
                <w:sz w:val="18"/>
                <w:szCs w:val="18"/>
              </w:rPr>
              <w:t>Sue Beckingham</w:t>
            </w:r>
          </w:p>
        </w:tc>
      </w:tr>
      <w:tr w:rsidR="00D869B5" w14:paraId="3EC284E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D90605D"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6CDC31A" w14:textId="77777777" w:rsidR="00D869B5" w:rsidRDefault="001F043D">
            <w:r>
              <w:rPr>
                <w:color w:val="222222"/>
                <w:sz w:val="18"/>
                <w:szCs w:val="18"/>
              </w:rPr>
              <w:t>Julie Stokes</w:t>
            </w:r>
          </w:p>
        </w:tc>
      </w:tr>
      <w:tr w:rsidR="00D869B5" w14:paraId="626583F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7715E3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3377A8E" w14:textId="77777777" w:rsidR="00D869B5" w:rsidRDefault="001F043D">
            <w:r>
              <w:rPr>
                <w:color w:val="222222"/>
                <w:sz w:val="18"/>
                <w:szCs w:val="18"/>
              </w:rPr>
              <w:t>De Montfort University</w:t>
            </w:r>
          </w:p>
        </w:tc>
      </w:tr>
    </w:tbl>
    <w:p w14:paraId="6B8531B0" w14:textId="77777777" w:rsidR="00D869B5" w:rsidRDefault="00D869B5">
      <w:pPr>
        <w:spacing w:before="120" w:after="60"/>
      </w:pPr>
    </w:p>
    <w:p w14:paraId="6FD0104A" w14:textId="77777777" w:rsidR="00D869B5" w:rsidRDefault="001F043D">
      <w:pPr>
        <w:spacing w:after="60"/>
      </w:pPr>
      <w:r>
        <w:rPr>
          <w:b/>
          <w:bCs/>
          <w:color w:val="4A6FA5"/>
          <w:sz w:val="20"/>
          <w:szCs w:val="20"/>
        </w:rPr>
        <w:t>Abstract</w:t>
      </w:r>
    </w:p>
    <w:p w14:paraId="1C0DE1B1" w14:textId="77777777" w:rsidR="00D869B5" w:rsidRDefault="001F043D">
      <w:pPr>
        <w:spacing w:after="200" w:line="300" w:lineRule="auto"/>
      </w:pPr>
      <w:r>
        <w:rPr>
          <w:color w:val="333333"/>
          <w:sz w:val="20"/>
          <w:szCs w:val="20"/>
        </w:rPr>
        <w:t>Playful learning within education occurs when gaming elements are interwoven into a classroom that would normally be a non-gaming environment. It allows students to start at the same learning point and therefore promotes an inclusive learning environment by allowing people from different abilities and backgrounds to work collaboratively and learn together, ask questions, learn social skills and most importantly have fun whilst learning. Come and learn about a range of custom-made adaptations of board games developed to support some of the more complex topics in Diagnostic Radiography. These include Bullseye for mobile and theatre radiography and assessment support, Top Trumps for multidisciplinary team working and Zoom for communication and collaboration. Learn how to adapt these for your own teaching and how to integrate theoretical principles into active learning games.</w:t>
      </w:r>
    </w:p>
    <w:p w14:paraId="5B98120D" w14:textId="77777777" w:rsidR="00D869B5" w:rsidRDefault="00D869B5">
      <w:pPr>
        <w:pBdr>
          <w:bottom w:val="single" w:sz="4" w:space="1" w:color="DDDDDD"/>
        </w:pBdr>
        <w:spacing w:after="100"/>
      </w:pPr>
    </w:p>
    <w:p w14:paraId="73F952E3" w14:textId="77777777" w:rsidR="00D869B5" w:rsidRDefault="001F043D">
      <w:pPr>
        <w:pStyle w:val="Heading3"/>
      </w:pPr>
      <w:r>
        <w:t>Student-Informed Strategies to Diversify Placement Participation and Narrow Awarding Gaps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CC3F25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EEDCA52"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3778F5E" w14:textId="77777777" w:rsidR="00D869B5" w:rsidRDefault="001F043D">
            <w:r>
              <w:rPr>
                <w:color w:val="222222"/>
                <w:sz w:val="18"/>
                <w:szCs w:val="18"/>
              </w:rPr>
              <w:t>Day 2 – Wednesday 13th May</w:t>
            </w:r>
          </w:p>
        </w:tc>
      </w:tr>
      <w:tr w:rsidR="00D869B5" w14:paraId="7C70A29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180E0E5"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840790D" w14:textId="77777777" w:rsidR="00D869B5" w:rsidRDefault="001F043D">
            <w:r>
              <w:rPr>
                <w:color w:val="222222"/>
                <w:sz w:val="18"/>
                <w:szCs w:val="18"/>
              </w:rPr>
              <w:t>Room 3</w:t>
            </w:r>
          </w:p>
        </w:tc>
      </w:tr>
      <w:tr w:rsidR="00D869B5" w14:paraId="532EFF8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81B586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C1B022B" w14:textId="77777777" w:rsidR="00D869B5" w:rsidRDefault="001F043D">
            <w:r>
              <w:rPr>
                <w:color w:val="222222"/>
                <w:sz w:val="18"/>
                <w:szCs w:val="18"/>
              </w:rPr>
              <w:t>Jane Setter</w:t>
            </w:r>
          </w:p>
        </w:tc>
      </w:tr>
      <w:tr w:rsidR="00D869B5" w14:paraId="3611C6E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0E3BC1"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6174729" w14:textId="77777777" w:rsidR="00D869B5" w:rsidRDefault="001F043D">
            <w:r>
              <w:rPr>
                <w:color w:val="222222"/>
                <w:sz w:val="18"/>
                <w:szCs w:val="18"/>
              </w:rPr>
              <w:t>Kerry Traynor, Kate Evans, Omar Hussein, Charlotte-May Brown, Chris Barlow, Amy Gerrard</w:t>
            </w:r>
          </w:p>
        </w:tc>
      </w:tr>
      <w:tr w:rsidR="00D869B5" w14:paraId="62C1249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307C7E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C8C05A3" w14:textId="77777777" w:rsidR="00D869B5" w:rsidRDefault="001F043D">
            <w:r>
              <w:rPr>
                <w:color w:val="222222"/>
                <w:sz w:val="18"/>
                <w:szCs w:val="18"/>
              </w:rPr>
              <w:t>University of Liverpool</w:t>
            </w:r>
          </w:p>
        </w:tc>
      </w:tr>
    </w:tbl>
    <w:p w14:paraId="26A4AD2A" w14:textId="77777777" w:rsidR="00D869B5" w:rsidRDefault="00D869B5">
      <w:pPr>
        <w:spacing w:before="120" w:after="60"/>
      </w:pPr>
    </w:p>
    <w:p w14:paraId="1693D99C" w14:textId="77777777" w:rsidR="00D869B5" w:rsidRDefault="001F043D">
      <w:pPr>
        <w:spacing w:after="60"/>
      </w:pPr>
      <w:r>
        <w:rPr>
          <w:b/>
          <w:bCs/>
          <w:color w:val="4A6FA5"/>
          <w:sz w:val="20"/>
          <w:szCs w:val="20"/>
        </w:rPr>
        <w:t>Abstract</w:t>
      </w:r>
    </w:p>
    <w:p w14:paraId="410FF5BC" w14:textId="77777777" w:rsidR="00D869B5" w:rsidRDefault="001F043D">
      <w:pPr>
        <w:spacing w:after="200" w:line="300" w:lineRule="auto"/>
      </w:pPr>
      <w:r>
        <w:rPr>
          <w:color w:val="333333"/>
          <w:sz w:val="20"/>
          <w:szCs w:val="20"/>
        </w:rPr>
        <w:t>Recent research shows that substantive placements such as Year in Industry can narrow awarding gaps in relation to sex, disability, ethnicity and socioeconomic background but that students from historically marginalised backgrounds can struggle to secure placements. This paper describes three interventions aiming to improve diversity in placement participation recently introduced in one research-intensive UK university including enhanced placement information, bespoke interventions targeting support for diverse student groups, and a new institutional requirement to expand placement opportunities across academic programmes. It analyses correlated changes in placement participation and shares recommendations for others seeking to improve inclusivity and better support students from traditionally under-represented backgrounds to engage in placements, realise their academic benefits and potentially narrow awarding gaps.</w:t>
      </w:r>
    </w:p>
    <w:p w14:paraId="1C5312C1" w14:textId="77777777" w:rsidR="00D869B5" w:rsidRDefault="00D869B5">
      <w:pPr>
        <w:pBdr>
          <w:bottom w:val="single" w:sz="4" w:space="1" w:color="DDDDDD"/>
        </w:pBdr>
        <w:spacing w:after="100"/>
      </w:pPr>
    </w:p>
    <w:p w14:paraId="3A032758" w14:textId="77777777" w:rsidR="00D869B5" w:rsidRDefault="001F043D">
      <w:pPr>
        <w:pStyle w:val="Heading3"/>
      </w:pPr>
      <w:r>
        <w:t>Brain Rot, AI Slop and a Collapsed Playing Field: Where Now for Pedagogic Justice?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93E9D7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6091B69"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66D46B6" w14:textId="77777777" w:rsidR="00D869B5" w:rsidRDefault="001F043D">
            <w:r>
              <w:rPr>
                <w:color w:val="222222"/>
                <w:sz w:val="18"/>
                <w:szCs w:val="18"/>
              </w:rPr>
              <w:t>Day 2 – Wednesday 13th May</w:t>
            </w:r>
          </w:p>
        </w:tc>
      </w:tr>
      <w:tr w:rsidR="00D869B5" w14:paraId="485C14E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4B1EC19"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8BB669A" w14:textId="77777777" w:rsidR="00D869B5" w:rsidRDefault="001F043D">
            <w:r>
              <w:rPr>
                <w:color w:val="222222"/>
                <w:sz w:val="18"/>
                <w:szCs w:val="18"/>
              </w:rPr>
              <w:t>Room 3</w:t>
            </w:r>
          </w:p>
        </w:tc>
      </w:tr>
      <w:tr w:rsidR="00D869B5" w14:paraId="3CC2F63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F9A1485"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511F3CE" w14:textId="77777777" w:rsidR="00D869B5" w:rsidRDefault="001F043D">
            <w:r>
              <w:rPr>
                <w:color w:val="222222"/>
                <w:sz w:val="18"/>
                <w:szCs w:val="18"/>
              </w:rPr>
              <w:t>Jane Setter</w:t>
            </w:r>
          </w:p>
        </w:tc>
      </w:tr>
      <w:tr w:rsidR="00D869B5" w14:paraId="15C2E86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6D31D1"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E1CE67B" w14:textId="77777777" w:rsidR="00D869B5" w:rsidRDefault="001F043D">
            <w:r>
              <w:rPr>
                <w:color w:val="222222"/>
                <w:sz w:val="18"/>
                <w:szCs w:val="18"/>
              </w:rPr>
              <w:t>David Webster</w:t>
            </w:r>
          </w:p>
        </w:tc>
      </w:tr>
      <w:tr w:rsidR="00D869B5" w14:paraId="2744FCA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15BA571"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3E6C5F4" w14:textId="77777777" w:rsidR="00D869B5" w:rsidRDefault="001F043D">
            <w:r>
              <w:rPr>
                <w:color w:val="222222"/>
                <w:sz w:val="18"/>
                <w:szCs w:val="18"/>
              </w:rPr>
              <w:t>Buckinghamshire New University</w:t>
            </w:r>
          </w:p>
        </w:tc>
      </w:tr>
    </w:tbl>
    <w:p w14:paraId="1C9E6D4A" w14:textId="77777777" w:rsidR="00D869B5" w:rsidRDefault="00D869B5">
      <w:pPr>
        <w:spacing w:before="120" w:after="60"/>
      </w:pPr>
    </w:p>
    <w:p w14:paraId="04D36DB4" w14:textId="77777777" w:rsidR="00D869B5" w:rsidRDefault="001F043D">
      <w:pPr>
        <w:spacing w:after="60"/>
      </w:pPr>
      <w:r>
        <w:rPr>
          <w:b/>
          <w:bCs/>
          <w:color w:val="4A6FA5"/>
          <w:sz w:val="20"/>
          <w:szCs w:val="20"/>
        </w:rPr>
        <w:t>Abstract</w:t>
      </w:r>
    </w:p>
    <w:p w14:paraId="3E24403F" w14:textId="77777777" w:rsidR="00D869B5" w:rsidRDefault="001F043D">
      <w:pPr>
        <w:spacing w:after="200" w:line="300" w:lineRule="auto"/>
      </w:pPr>
      <w:r>
        <w:rPr>
          <w:color w:val="333333"/>
          <w:sz w:val="20"/>
          <w:szCs w:val="20"/>
        </w:rPr>
        <w:t>In an era when AI-driven automation is no longer on the horizon but in our classrooms, we risk slipping into a shorthand pedagogy of convenience: cut-and-paste assessments, algorithmic feedback loops and a flattened model of student engagement. What happens when our formative spaces become saturated with ‘AI slop’ – generic output repurposed as student voice – and the playing field, already uneven, collapses under the weight of systemised efficiencies? This paper argues that pedagogic justice demands we resist the complacent logic of optimisation, and instead locate teaching and learning in the mess, the contested margins and the human-rich uncertainties. Drawing on philosophical ethics, Buddhist insights and real-world practice, three strategic foci are proposed: reclaiming learner agency, scaffolding epistemic trust and designing for surprise and curiosity.</w:t>
      </w:r>
    </w:p>
    <w:p w14:paraId="0FC19106" w14:textId="77777777" w:rsidR="00D869B5" w:rsidRDefault="00D869B5">
      <w:pPr>
        <w:pBdr>
          <w:bottom w:val="single" w:sz="4" w:space="1" w:color="DDDDDD"/>
        </w:pBdr>
        <w:spacing w:after="100"/>
      </w:pPr>
    </w:p>
    <w:p w14:paraId="0FE54862" w14:textId="77777777" w:rsidR="00D869B5" w:rsidRDefault="001F043D">
      <w:pPr>
        <w:pStyle w:val="Heading2"/>
      </w:pPr>
      <w:r>
        <w:t>Session 3: 13:20–14:20 — Resource Showcases</w:t>
      </w:r>
    </w:p>
    <w:p w14:paraId="6A1689BA" w14:textId="77777777" w:rsidR="00D869B5" w:rsidRDefault="001F043D">
      <w:pPr>
        <w:pStyle w:val="Heading3"/>
      </w:pPr>
      <w:r>
        <w:t>Exploring 3D: Innovative Solutions to Cognitive and Logistical Challenges in Three-Dimensional Visuospatial Conceptualisation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B63EF6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DAE9243"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D2E118C" w14:textId="77777777" w:rsidR="00D869B5" w:rsidRDefault="001F043D">
            <w:r>
              <w:rPr>
                <w:color w:val="222222"/>
                <w:sz w:val="18"/>
                <w:szCs w:val="18"/>
              </w:rPr>
              <w:t>Day 2 – Wednesday 13th May</w:t>
            </w:r>
          </w:p>
        </w:tc>
      </w:tr>
      <w:tr w:rsidR="00D869B5" w14:paraId="10307D0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03B70CE"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363368D" w14:textId="77777777" w:rsidR="00D869B5" w:rsidRDefault="001F043D">
            <w:r>
              <w:rPr>
                <w:color w:val="222222"/>
                <w:sz w:val="18"/>
                <w:szCs w:val="18"/>
              </w:rPr>
              <w:t>Room 1</w:t>
            </w:r>
          </w:p>
        </w:tc>
      </w:tr>
      <w:tr w:rsidR="00D869B5" w14:paraId="5589963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F39CB3A"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7363484" w14:textId="77777777" w:rsidR="00D869B5" w:rsidRDefault="001F043D">
            <w:r>
              <w:rPr>
                <w:color w:val="222222"/>
                <w:sz w:val="18"/>
                <w:szCs w:val="18"/>
              </w:rPr>
              <w:t>Angela O’Sullivan</w:t>
            </w:r>
          </w:p>
        </w:tc>
      </w:tr>
      <w:tr w:rsidR="00D869B5" w14:paraId="07C66A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A558212"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6BB332" w14:textId="77777777" w:rsidR="00D869B5" w:rsidRDefault="001F043D">
            <w:r>
              <w:rPr>
                <w:color w:val="222222"/>
                <w:sz w:val="18"/>
                <w:szCs w:val="18"/>
              </w:rPr>
              <w:t>Iain Keenan</w:t>
            </w:r>
          </w:p>
        </w:tc>
      </w:tr>
      <w:tr w:rsidR="00D869B5" w14:paraId="35EAEC6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1DE080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DE6AF97" w14:textId="77777777" w:rsidR="00D869B5" w:rsidRDefault="001F043D">
            <w:r>
              <w:rPr>
                <w:color w:val="222222"/>
                <w:sz w:val="18"/>
                <w:szCs w:val="18"/>
              </w:rPr>
              <w:t>Newcastle University</w:t>
            </w:r>
          </w:p>
        </w:tc>
      </w:tr>
    </w:tbl>
    <w:p w14:paraId="107CF0C3" w14:textId="77777777" w:rsidR="00D869B5" w:rsidRDefault="00D869B5">
      <w:pPr>
        <w:spacing w:before="120" w:after="60"/>
      </w:pPr>
    </w:p>
    <w:p w14:paraId="242D102E" w14:textId="77777777" w:rsidR="00D869B5" w:rsidRDefault="001F043D">
      <w:pPr>
        <w:spacing w:after="60"/>
      </w:pPr>
      <w:r>
        <w:rPr>
          <w:b/>
          <w:bCs/>
          <w:color w:val="4A6FA5"/>
          <w:sz w:val="20"/>
          <w:szCs w:val="20"/>
        </w:rPr>
        <w:t>Abstract</w:t>
      </w:r>
    </w:p>
    <w:p w14:paraId="6FD2760C" w14:textId="77777777" w:rsidR="00D869B5" w:rsidRDefault="001F043D">
      <w:pPr>
        <w:spacing w:after="200" w:line="300" w:lineRule="auto"/>
      </w:pPr>
      <w:r>
        <w:rPr>
          <w:color w:val="333333"/>
          <w:sz w:val="20"/>
          <w:szCs w:val="20"/>
        </w:rPr>
        <w:t>Critical observation and the application of three-dimensional visuospatial understanding are crucial in a number of disciplines and professions including medical and healthcare, fine art and graphic design, and physics and engineering. However, there are many barriers to the curricular integration of teaching that explicitly targets visuospatial skills. Over a ten-year period, strategies have been developed for enhancing visuospatial skills in anatomy through integrated in-person and asynchronous approaches with multimodal physical and digital visualisation technologies, and simple art-based learning techniques and household objects. Research has explored the spatial abilities of learners, their visuospatial learning challenges, and has demonstrated the inclusivity and effectiveness of these interventions. This work provides examples, insights, and implications for educators seeking to provide training in important but neglected skills.</w:t>
      </w:r>
    </w:p>
    <w:p w14:paraId="7807932E" w14:textId="77777777" w:rsidR="00D869B5" w:rsidRDefault="00D869B5">
      <w:pPr>
        <w:pBdr>
          <w:bottom w:val="single" w:sz="4" w:space="1" w:color="DDDDDD"/>
        </w:pBdr>
        <w:spacing w:after="100"/>
      </w:pPr>
    </w:p>
    <w:p w14:paraId="55A65068" w14:textId="77777777" w:rsidR="00D869B5" w:rsidRDefault="001F043D">
      <w:pPr>
        <w:pStyle w:val="Heading3"/>
      </w:pPr>
      <w:r>
        <w:lastRenderedPageBreak/>
        <w:t>An Academic in the App Store: Exploring a New Frontier in Outreach?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BC2BD3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86799FE"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98B9AE9" w14:textId="77777777" w:rsidR="00D869B5" w:rsidRDefault="001F043D">
            <w:r>
              <w:rPr>
                <w:color w:val="222222"/>
                <w:sz w:val="18"/>
                <w:szCs w:val="18"/>
              </w:rPr>
              <w:t>Day 2 – Wednesday 13th May</w:t>
            </w:r>
          </w:p>
        </w:tc>
      </w:tr>
      <w:tr w:rsidR="00D869B5" w14:paraId="09D3284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3C2E525"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6DD7B61" w14:textId="77777777" w:rsidR="00D869B5" w:rsidRDefault="001F043D">
            <w:r>
              <w:rPr>
                <w:color w:val="222222"/>
                <w:sz w:val="18"/>
                <w:szCs w:val="18"/>
              </w:rPr>
              <w:t>Room 1</w:t>
            </w:r>
          </w:p>
        </w:tc>
      </w:tr>
      <w:tr w:rsidR="00D869B5" w14:paraId="1424F20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4BC34A9"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33CF237" w14:textId="77777777" w:rsidR="00D869B5" w:rsidRDefault="001F043D">
            <w:r>
              <w:rPr>
                <w:color w:val="222222"/>
                <w:sz w:val="18"/>
                <w:szCs w:val="18"/>
              </w:rPr>
              <w:t>Angela O’Sullivan</w:t>
            </w:r>
          </w:p>
        </w:tc>
      </w:tr>
      <w:tr w:rsidR="00D869B5" w14:paraId="448239E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865223F"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ADFBDD5" w14:textId="77777777" w:rsidR="00D869B5" w:rsidRDefault="001F043D">
            <w:r>
              <w:rPr>
                <w:color w:val="222222"/>
                <w:sz w:val="18"/>
                <w:szCs w:val="18"/>
              </w:rPr>
              <w:t>Cora Beth Fraser</w:t>
            </w:r>
          </w:p>
        </w:tc>
      </w:tr>
      <w:tr w:rsidR="00D869B5" w14:paraId="0CEA752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2F4C649"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367B72A" w14:textId="77777777" w:rsidR="00D869B5" w:rsidRDefault="001F043D">
            <w:r>
              <w:rPr>
                <w:color w:val="222222"/>
                <w:sz w:val="18"/>
                <w:szCs w:val="18"/>
              </w:rPr>
              <w:t>The Open University</w:t>
            </w:r>
          </w:p>
        </w:tc>
      </w:tr>
    </w:tbl>
    <w:p w14:paraId="199D9ADC" w14:textId="77777777" w:rsidR="00D869B5" w:rsidRDefault="00D869B5">
      <w:pPr>
        <w:spacing w:before="120" w:after="60"/>
      </w:pPr>
    </w:p>
    <w:p w14:paraId="4E4AB227" w14:textId="77777777" w:rsidR="00D869B5" w:rsidRDefault="001F043D">
      <w:pPr>
        <w:spacing w:after="60"/>
      </w:pPr>
      <w:r>
        <w:rPr>
          <w:b/>
          <w:bCs/>
          <w:color w:val="4A6FA5"/>
          <w:sz w:val="20"/>
          <w:szCs w:val="20"/>
        </w:rPr>
        <w:t>Abstract</w:t>
      </w:r>
    </w:p>
    <w:p w14:paraId="22A15FE8" w14:textId="77777777" w:rsidR="00D869B5" w:rsidRDefault="001F043D">
      <w:pPr>
        <w:spacing w:after="200" w:line="300" w:lineRule="auto"/>
      </w:pPr>
      <w:r>
        <w:rPr>
          <w:color w:val="333333"/>
          <w:sz w:val="20"/>
          <w:szCs w:val="20"/>
        </w:rPr>
        <w:t>The commercial app market is huge and continuing to grow. Apps provide information, resources, personalised education and expertise, all at people’s fingertips. But the academic voice is strikingly absent from the commercial app marketplace. This session showcases a set of educational apps developed by a small team completely new to the commercial app market, and revisits the highs and lows of an eventful year of development. It shares what has been learned from trial and error about how to design and write for an app-based format, how to sustain interest and attention, and how to build accessibility in from the start. Is app development the next frontier for academic outreach? Maybe not. But with potential for impact beyond our wildest academic dreams, it may be worth exploring.</w:t>
      </w:r>
    </w:p>
    <w:p w14:paraId="23E903AD" w14:textId="77777777" w:rsidR="00D869B5" w:rsidRDefault="00D869B5">
      <w:pPr>
        <w:pBdr>
          <w:bottom w:val="single" w:sz="4" w:space="1" w:color="DDDDDD"/>
        </w:pBdr>
        <w:spacing w:after="100"/>
      </w:pPr>
    </w:p>
    <w:p w14:paraId="3D3EC6C2" w14:textId="77777777" w:rsidR="00D869B5" w:rsidRDefault="001F043D">
      <w:pPr>
        <w:pStyle w:val="Heading3"/>
      </w:pPr>
      <w:r>
        <w:t>Embedding Evaluation for Educational Excellence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C7131F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C5BE22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C00F984" w14:textId="77777777" w:rsidR="00D869B5" w:rsidRDefault="001F043D">
            <w:r>
              <w:rPr>
                <w:color w:val="222222"/>
                <w:sz w:val="18"/>
                <w:szCs w:val="18"/>
              </w:rPr>
              <w:t>Day 2 – Wednesday 13th May</w:t>
            </w:r>
          </w:p>
        </w:tc>
      </w:tr>
      <w:tr w:rsidR="00D869B5" w14:paraId="0746AA2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5C4FA6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0C601FA" w14:textId="06DE31A8" w:rsidR="00D869B5" w:rsidRDefault="001F043D">
            <w:r>
              <w:rPr>
                <w:color w:val="222222"/>
                <w:sz w:val="18"/>
                <w:szCs w:val="18"/>
              </w:rPr>
              <w:t>Room 2</w:t>
            </w:r>
          </w:p>
        </w:tc>
      </w:tr>
      <w:tr w:rsidR="00D869B5" w14:paraId="2582EE5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CF9E425"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9B23AB4" w14:textId="77777777" w:rsidR="00D869B5" w:rsidRDefault="001F043D">
            <w:r>
              <w:rPr>
                <w:color w:val="222222"/>
                <w:sz w:val="18"/>
                <w:szCs w:val="18"/>
              </w:rPr>
              <w:t>Sue Beckingham</w:t>
            </w:r>
          </w:p>
        </w:tc>
      </w:tr>
      <w:tr w:rsidR="00D869B5" w14:paraId="1AD1067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AFF8A5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86A8DDC" w14:textId="77777777" w:rsidR="00D869B5" w:rsidRDefault="001F043D">
            <w:r>
              <w:rPr>
                <w:color w:val="222222"/>
                <w:sz w:val="18"/>
                <w:szCs w:val="18"/>
              </w:rPr>
              <w:t>Frania Hall</w:t>
            </w:r>
          </w:p>
        </w:tc>
      </w:tr>
      <w:tr w:rsidR="00D869B5" w14:paraId="7365ED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FF2D3E2"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1B76337" w14:textId="77777777" w:rsidR="00D869B5" w:rsidRDefault="001F043D">
            <w:r>
              <w:rPr>
                <w:color w:val="222222"/>
                <w:sz w:val="18"/>
                <w:szCs w:val="18"/>
              </w:rPr>
              <w:t>University of the Arts London</w:t>
            </w:r>
          </w:p>
        </w:tc>
      </w:tr>
    </w:tbl>
    <w:p w14:paraId="286298DE" w14:textId="77777777" w:rsidR="00D869B5" w:rsidRDefault="00D869B5">
      <w:pPr>
        <w:spacing w:before="120" w:after="60"/>
      </w:pPr>
    </w:p>
    <w:p w14:paraId="698F50F1" w14:textId="77777777" w:rsidR="00D869B5" w:rsidRDefault="001F043D">
      <w:pPr>
        <w:spacing w:after="60"/>
      </w:pPr>
      <w:r>
        <w:rPr>
          <w:b/>
          <w:bCs/>
          <w:color w:val="4A6FA5"/>
          <w:sz w:val="20"/>
          <w:szCs w:val="20"/>
        </w:rPr>
        <w:t>Abstract</w:t>
      </w:r>
    </w:p>
    <w:p w14:paraId="3A2114A7" w14:textId="77777777" w:rsidR="00D869B5" w:rsidRDefault="001F043D">
      <w:pPr>
        <w:spacing w:after="200" w:line="300" w:lineRule="auto"/>
      </w:pPr>
      <w:r>
        <w:rPr>
          <w:color w:val="333333"/>
          <w:sz w:val="20"/>
          <w:szCs w:val="20"/>
        </w:rPr>
        <w:t>Teaching staff can feel distanced from formal institutional-level evaluation yet evaluation can be an impactful and meaningful process for both staff and students. This presentation showcases a blog resource developed for the Media School at LCC, UAL, based on academic research. It provides a framework for staff to undertake their own evaluations, using robust, qualitative methods embedded into their day-to-day practice, working in partnership with students. The blog contains design forms, a deck of qualitative tools, reflective forms, padlet and miro templates, observation sheets as well as links to external resources and case studies. Using a variety of inclusive, creative data collection tools staff can undertake evaluation of their interventions and innovative practices, pinpointing what works, capturing and sharing best practice, outlining impact and celebrating their work.</w:t>
      </w:r>
    </w:p>
    <w:p w14:paraId="2222221D" w14:textId="77777777" w:rsidR="00D869B5" w:rsidRDefault="00D869B5">
      <w:pPr>
        <w:pBdr>
          <w:bottom w:val="single" w:sz="4" w:space="1" w:color="DDDDDD"/>
        </w:pBdr>
        <w:spacing w:after="100"/>
      </w:pPr>
    </w:p>
    <w:p w14:paraId="1283650A" w14:textId="77777777" w:rsidR="00D869B5" w:rsidRDefault="001F043D">
      <w:pPr>
        <w:pStyle w:val="Heading3"/>
      </w:pPr>
      <w:r>
        <w:t>#TELresearchers and #HEresearchers: Supporting Confidence Building, Collaboration, and Inclusive Pedagogies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8097F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5C7F47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2F97BA6" w14:textId="77777777" w:rsidR="00D869B5" w:rsidRDefault="001F043D">
            <w:r>
              <w:rPr>
                <w:color w:val="222222"/>
                <w:sz w:val="18"/>
                <w:szCs w:val="18"/>
              </w:rPr>
              <w:t>Day 2 – Wednesday 13th May</w:t>
            </w:r>
          </w:p>
        </w:tc>
      </w:tr>
      <w:tr w:rsidR="00D869B5" w14:paraId="30BD36C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B3300E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EB7802F" w14:textId="77777777" w:rsidR="00D869B5" w:rsidRDefault="001F043D">
            <w:r>
              <w:rPr>
                <w:color w:val="222222"/>
                <w:sz w:val="18"/>
                <w:szCs w:val="18"/>
              </w:rPr>
              <w:t>Room 2</w:t>
            </w:r>
          </w:p>
        </w:tc>
      </w:tr>
      <w:tr w:rsidR="00D869B5" w14:paraId="75F4074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5EA865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130BDF3" w14:textId="77777777" w:rsidR="00D869B5" w:rsidRDefault="001F043D">
            <w:r>
              <w:rPr>
                <w:color w:val="222222"/>
                <w:sz w:val="18"/>
                <w:szCs w:val="18"/>
              </w:rPr>
              <w:t>Sue Beckingham</w:t>
            </w:r>
          </w:p>
        </w:tc>
      </w:tr>
      <w:tr w:rsidR="00D869B5" w14:paraId="0BF683D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DC79C70" w14:textId="77777777" w:rsidR="00D869B5" w:rsidRDefault="001F043D">
            <w:r>
              <w:rPr>
                <w:b/>
                <w:bCs/>
                <w:color w:val="FFFFFF"/>
                <w:sz w:val="18"/>
                <w:szCs w:val="18"/>
              </w:rPr>
              <w:lastRenderedPageBreak/>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C93B58" w14:textId="77777777" w:rsidR="00D869B5" w:rsidRDefault="001F043D">
            <w:r>
              <w:rPr>
                <w:color w:val="222222"/>
                <w:sz w:val="18"/>
                <w:szCs w:val="18"/>
              </w:rPr>
              <w:t>Puiyin Wong, John Brindle</w:t>
            </w:r>
          </w:p>
        </w:tc>
      </w:tr>
      <w:tr w:rsidR="00D869B5" w14:paraId="4BCE5D7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B2BFBDD"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16A0854" w14:textId="77777777" w:rsidR="00D869B5" w:rsidRDefault="001F043D">
            <w:r>
              <w:rPr>
                <w:color w:val="222222"/>
                <w:sz w:val="18"/>
                <w:szCs w:val="18"/>
              </w:rPr>
              <w:t>Buckinghamshire New University</w:t>
            </w:r>
          </w:p>
        </w:tc>
      </w:tr>
    </w:tbl>
    <w:p w14:paraId="46E3E3F0" w14:textId="77777777" w:rsidR="00D869B5" w:rsidRDefault="00D869B5">
      <w:pPr>
        <w:spacing w:before="120" w:after="60"/>
      </w:pPr>
    </w:p>
    <w:p w14:paraId="2FAC3BE4" w14:textId="77777777" w:rsidR="00D869B5" w:rsidRDefault="001F043D">
      <w:pPr>
        <w:spacing w:after="60"/>
      </w:pPr>
      <w:r>
        <w:rPr>
          <w:b/>
          <w:bCs/>
          <w:color w:val="4A6FA5"/>
          <w:sz w:val="20"/>
          <w:szCs w:val="20"/>
        </w:rPr>
        <w:t>Abstract</w:t>
      </w:r>
    </w:p>
    <w:p w14:paraId="7D825B2A" w14:textId="77777777" w:rsidR="00D869B5" w:rsidRDefault="001F043D">
      <w:pPr>
        <w:spacing w:after="200" w:line="300" w:lineRule="auto"/>
      </w:pPr>
      <w:r>
        <w:rPr>
          <w:color w:val="333333"/>
          <w:sz w:val="20"/>
          <w:szCs w:val="20"/>
        </w:rPr>
        <w:t>Established in 2021, #TELresearchers and #HEresearchers is a multi-award winning open educational community that has engaged over 1,000 educational scholars from around 50 countries. Through informal, reflective conversations, established scholars share their professional journeys, creating learning opportunities that build confidence, support identity development, and strengthen pedagogic practice across career stages. To date, the initiative has generated over 4,000 hours of learning, with nearly 10,000 visitors accessing openly shared resources. These activities demonstrate how a values-driven, grassroots initiative can deliver sustained impact on teaching and learning across the sector. Participants report renewed confidence, deeper reflection, and stronger engagement with their practice.</w:t>
      </w:r>
    </w:p>
    <w:p w14:paraId="0CF04316" w14:textId="77777777" w:rsidR="00D869B5" w:rsidRDefault="00D869B5">
      <w:pPr>
        <w:pBdr>
          <w:bottom w:val="single" w:sz="4" w:space="1" w:color="DDDDDD"/>
        </w:pBdr>
        <w:spacing w:after="100"/>
      </w:pPr>
    </w:p>
    <w:p w14:paraId="784A5AF6" w14:textId="77777777" w:rsidR="00D869B5" w:rsidRDefault="001F043D">
      <w:pPr>
        <w:pStyle w:val="Heading3"/>
      </w:pPr>
      <w:r>
        <w:t>Sketchbooks for Social Scientists: Encouraging an Oscillating Relationship Between Technology and Paper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DFF37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908381"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E11DAAE" w14:textId="77777777" w:rsidR="00D869B5" w:rsidRDefault="001F043D">
            <w:r>
              <w:rPr>
                <w:color w:val="222222"/>
                <w:sz w:val="18"/>
                <w:szCs w:val="18"/>
              </w:rPr>
              <w:t>Day 2 – Wednesday 13th May</w:t>
            </w:r>
          </w:p>
        </w:tc>
      </w:tr>
      <w:tr w:rsidR="00D869B5" w14:paraId="5E7A3B3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37AA436"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2FA7C2B" w14:textId="1206C575" w:rsidR="00D869B5" w:rsidRDefault="001F043D">
            <w:r>
              <w:rPr>
                <w:color w:val="222222"/>
                <w:sz w:val="18"/>
                <w:szCs w:val="18"/>
              </w:rPr>
              <w:t>Room 3</w:t>
            </w:r>
          </w:p>
        </w:tc>
      </w:tr>
      <w:tr w:rsidR="00D869B5" w14:paraId="09377CC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23E6C4D"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7FCD7CBE" w14:textId="77777777" w:rsidR="00D869B5" w:rsidRDefault="001F043D">
            <w:r>
              <w:rPr>
                <w:color w:val="222222"/>
                <w:sz w:val="18"/>
                <w:szCs w:val="18"/>
              </w:rPr>
              <w:t>Steve Rutherford</w:t>
            </w:r>
          </w:p>
        </w:tc>
      </w:tr>
      <w:tr w:rsidR="00D869B5" w14:paraId="5303929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0BA0282"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AFEFB82" w14:textId="77777777" w:rsidR="00D869B5" w:rsidRDefault="001F043D">
            <w:r>
              <w:rPr>
                <w:color w:val="222222"/>
                <w:sz w:val="18"/>
                <w:szCs w:val="18"/>
              </w:rPr>
              <w:t>Zara Hooley</w:t>
            </w:r>
          </w:p>
        </w:tc>
      </w:tr>
      <w:tr w:rsidR="00D869B5" w14:paraId="488A492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B1BF8D5"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B25E9E2" w14:textId="77777777" w:rsidR="00D869B5" w:rsidRDefault="001F043D">
            <w:r>
              <w:rPr>
                <w:color w:val="222222"/>
                <w:sz w:val="18"/>
                <w:szCs w:val="18"/>
              </w:rPr>
              <w:t>De Montfort University</w:t>
            </w:r>
          </w:p>
        </w:tc>
      </w:tr>
    </w:tbl>
    <w:p w14:paraId="7C257D5C" w14:textId="77777777" w:rsidR="00D869B5" w:rsidRDefault="00D869B5">
      <w:pPr>
        <w:spacing w:before="120" w:after="60"/>
      </w:pPr>
    </w:p>
    <w:p w14:paraId="45473FF6" w14:textId="77777777" w:rsidR="00D869B5" w:rsidRDefault="001F043D">
      <w:pPr>
        <w:spacing w:after="60"/>
      </w:pPr>
      <w:r>
        <w:rPr>
          <w:b/>
          <w:bCs/>
          <w:color w:val="4A6FA5"/>
          <w:sz w:val="20"/>
          <w:szCs w:val="20"/>
        </w:rPr>
        <w:t>Abstract</w:t>
      </w:r>
    </w:p>
    <w:p w14:paraId="596D9EDA" w14:textId="77777777" w:rsidR="00D869B5" w:rsidRDefault="001F043D">
      <w:pPr>
        <w:spacing w:after="200" w:line="300" w:lineRule="auto"/>
      </w:pPr>
      <w:r>
        <w:rPr>
          <w:color w:val="333333"/>
          <w:sz w:val="20"/>
          <w:szCs w:val="20"/>
        </w:rPr>
        <w:t>Supporting students to continue to develop their critical meta-cognition in a world where critical synthesis of seemingly academic evidence can be easily mimicked at the touch of a button is increasingly challenging. This session provides an overview of a process-oriented learning vehicle applied to the teaching of Social Science. This method moves students away from the sole use of text-based response to prove critical engagement. Using provocations such as sketch-booking, research-journaling, scrap-booking, mind-mapping and other creative techniques, participants explore the evidence-based underpinning for stepping away from the digital for parts of the research and critical writing process. Participants will also explore ways in which this research process can take centre stage during the assessment of dissertations.</w:t>
      </w:r>
    </w:p>
    <w:p w14:paraId="5D73ECE8" w14:textId="77777777" w:rsidR="00D869B5" w:rsidRDefault="00D869B5">
      <w:pPr>
        <w:pBdr>
          <w:bottom w:val="single" w:sz="4" w:space="1" w:color="DDDDDD"/>
        </w:pBdr>
        <w:spacing w:after="100"/>
      </w:pPr>
    </w:p>
    <w:p w14:paraId="435466B5" w14:textId="77777777" w:rsidR="00D869B5" w:rsidRDefault="001F043D">
      <w:pPr>
        <w:pStyle w:val="Heading3"/>
      </w:pPr>
      <w:r>
        <w:t>Co-Creating Adaptable Resources to Support Inclusive Practice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72DCD84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7F51336"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FEEAFD9" w14:textId="77777777" w:rsidR="00D869B5" w:rsidRDefault="001F043D">
            <w:r>
              <w:rPr>
                <w:color w:val="222222"/>
                <w:sz w:val="18"/>
                <w:szCs w:val="18"/>
              </w:rPr>
              <w:t>Day 2 – Wednesday 13th May</w:t>
            </w:r>
          </w:p>
        </w:tc>
      </w:tr>
      <w:tr w:rsidR="00D869B5" w14:paraId="1044C50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EBB07EC"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82BB829" w14:textId="77777777" w:rsidR="00D869B5" w:rsidRDefault="001F043D">
            <w:r>
              <w:rPr>
                <w:color w:val="222222"/>
                <w:sz w:val="18"/>
                <w:szCs w:val="18"/>
              </w:rPr>
              <w:t>Room 2</w:t>
            </w:r>
          </w:p>
        </w:tc>
      </w:tr>
      <w:tr w:rsidR="00D869B5" w14:paraId="31E25D6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9485A7E"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7C4544A" w14:textId="77777777" w:rsidR="00D869B5" w:rsidRDefault="001F043D">
            <w:r>
              <w:rPr>
                <w:color w:val="222222"/>
                <w:sz w:val="18"/>
                <w:szCs w:val="18"/>
              </w:rPr>
              <w:t>Steve Rutherford</w:t>
            </w:r>
          </w:p>
        </w:tc>
      </w:tr>
      <w:tr w:rsidR="00D869B5" w14:paraId="198F9C2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426B71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C4B2321" w14:textId="77777777" w:rsidR="00D869B5" w:rsidRDefault="001F043D">
            <w:r>
              <w:rPr>
                <w:color w:val="222222"/>
                <w:sz w:val="18"/>
                <w:szCs w:val="18"/>
              </w:rPr>
              <w:t>Stephany Veuger</w:t>
            </w:r>
          </w:p>
        </w:tc>
      </w:tr>
      <w:tr w:rsidR="00D869B5" w14:paraId="01F4B82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566650D"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43F783E" w14:textId="77777777" w:rsidR="00D869B5" w:rsidRDefault="001F043D">
            <w:r>
              <w:rPr>
                <w:color w:val="222222"/>
                <w:sz w:val="18"/>
                <w:szCs w:val="18"/>
              </w:rPr>
              <w:t>Northumbria University</w:t>
            </w:r>
          </w:p>
        </w:tc>
      </w:tr>
    </w:tbl>
    <w:p w14:paraId="244A14B4" w14:textId="77777777" w:rsidR="00D869B5" w:rsidRDefault="00D869B5">
      <w:pPr>
        <w:spacing w:before="120" w:after="60"/>
      </w:pPr>
    </w:p>
    <w:p w14:paraId="4908F105" w14:textId="77777777" w:rsidR="00D869B5" w:rsidRDefault="001F043D">
      <w:pPr>
        <w:spacing w:after="60"/>
      </w:pPr>
      <w:r>
        <w:rPr>
          <w:b/>
          <w:bCs/>
          <w:color w:val="4A6FA5"/>
          <w:sz w:val="20"/>
          <w:szCs w:val="20"/>
        </w:rPr>
        <w:t>Abstract</w:t>
      </w:r>
    </w:p>
    <w:p w14:paraId="77131D10" w14:textId="77777777" w:rsidR="00D869B5" w:rsidRDefault="001F043D">
      <w:pPr>
        <w:spacing w:after="200" w:line="300" w:lineRule="auto"/>
      </w:pPr>
      <w:r>
        <w:rPr>
          <w:color w:val="333333"/>
          <w:sz w:val="20"/>
          <w:szCs w:val="20"/>
        </w:rPr>
        <w:lastRenderedPageBreak/>
        <w:t>This presentation adopts a show-and-tell format to showcase practical resources co-created with undergraduate students to support inclusive practices. From supporting undergraduate research project supervision to decentring the curriculum, the session demonstrates a suite of adaptable outputs, including student-informed supervision expectation agreements and a suite of reflective activities. Each resource is introduced alongside short examples of how student perspectives shaped its content and design. Attendees will be guided through how these materials can be used in their own practice. The presentation emphasises how student co-creation strengthened clarity, relevance, and inclusivity. Participants will leave with concrete, transferable resources that can be readily adopted or adapted within their own teaching and supervision contexts.</w:t>
      </w:r>
    </w:p>
    <w:p w14:paraId="334EDD42" w14:textId="77777777" w:rsidR="00D869B5" w:rsidRDefault="00D869B5">
      <w:pPr>
        <w:pBdr>
          <w:bottom w:val="single" w:sz="4" w:space="1" w:color="DDDDDD"/>
        </w:pBdr>
        <w:spacing w:after="100"/>
      </w:pPr>
    </w:p>
    <w:p w14:paraId="738AFCEC" w14:textId="77777777" w:rsidR="00D869B5" w:rsidRDefault="001F043D">
      <w:pPr>
        <w:pStyle w:val="Heading2"/>
      </w:pPr>
      <w:r>
        <w:t>Session 4: 14:25–15:25</w:t>
      </w:r>
    </w:p>
    <w:p w14:paraId="3615E2AB" w14:textId="77777777" w:rsidR="00D869B5" w:rsidRDefault="001F043D">
      <w:pPr>
        <w:pStyle w:val="Heading3"/>
      </w:pPr>
      <w:r>
        <w:t>Evolving Assessments: Evaluating the Analytical Cube and Supporting AI Literacy Workshops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0D0BD6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0A59A8F"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C270AA8" w14:textId="77777777" w:rsidR="00D869B5" w:rsidRDefault="001F043D">
            <w:r>
              <w:rPr>
                <w:color w:val="222222"/>
                <w:sz w:val="18"/>
                <w:szCs w:val="18"/>
              </w:rPr>
              <w:t>Day 2 – Wednesday 13th May</w:t>
            </w:r>
          </w:p>
        </w:tc>
      </w:tr>
      <w:tr w:rsidR="00D869B5" w14:paraId="7B63E2E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95AF849"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1F41204" w14:textId="77777777" w:rsidR="00D869B5" w:rsidRDefault="001F043D">
            <w:r>
              <w:rPr>
                <w:color w:val="222222"/>
                <w:sz w:val="18"/>
                <w:szCs w:val="18"/>
              </w:rPr>
              <w:t>Room 1</w:t>
            </w:r>
          </w:p>
        </w:tc>
      </w:tr>
      <w:tr w:rsidR="00D869B5" w14:paraId="1CEC3E6F"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205257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A7A3265" w14:textId="77777777" w:rsidR="00D869B5" w:rsidRDefault="001F043D">
            <w:r>
              <w:rPr>
                <w:color w:val="222222"/>
                <w:sz w:val="18"/>
                <w:szCs w:val="18"/>
              </w:rPr>
              <w:t>Steve Rutherford</w:t>
            </w:r>
          </w:p>
        </w:tc>
      </w:tr>
      <w:tr w:rsidR="00D869B5" w:rsidRPr="003E45E2" w14:paraId="23142CF1"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E23F7D3"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4E728C7" w14:textId="77777777" w:rsidR="00D869B5" w:rsidRPr="00C63733" w:rsidRDefault="001F043D">
            <w:pPr>
              <w:rPr>
                <w:lang w:val="it-IT"/>
              </w:rPr>
            </w:pPr>
            <w:r>
              <w:rPr>
                <w:color w:val="222222"/>
                <w:sz w:val="18"/>
                <w:szCs w:val="18"/>
                <w:lang w:val="it-IT"/>
              </w:rPr>
              <w:t>Sophia Daoudi-Simison, Caroline Allen</w:t>
            </w:r>
          </w:p>
        </w:tc>
      </w:tr>
      <w:tr w:rsidR="00D869B5" w14:paraId="21B4BCC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80CDA70"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024E012" w14:textId="77777777" w:rsidR="00D869B5" w:rsidRDefault="001F043D">
            <w:r>
              <w:rPr>
                <w:color w:val="222222"/>
                <w:sz w:val="18"/>
                <w:szCs w:val="18"/>
              </w:rPr>
              <w:t>Newcastle University</w:t>
            </w:r>
          </w:p>
        </w:tc>
      </w:tr>
    </w:tbl>
    <w:p w14:paraId="2DBBC909" w14:textId="77777777" w:rsidR="00D869B5" w:rsidRDefault="00D869B5">
      <w:pPr>
        <w:spacing w:before="120" w:after="60"/>
      </w:pPr>
    </w:p>
    <w:p w14:paraId="181C27DA" w14:textId="77777777" w:rsidR="00D869B5" w:rsidRDefault="001F043D">
      <w:pPr>
        <w:spacing w:after="60"/>
      </w:pPr>
      <w:r>
        <w:rPr>
          <w:b/>
          <w:bCs/>
          <w:color w:val="4A6FA5"/>
          <w:sz w:val="20"/>
          <w:szCs w:val="20"/>
        </w:rPr>
        <w:t>Abstract</w:t>
      </w:r>
    </w:p>
    <w:p w14:paraId="0B3197E9" w14:textId="77777777" w:rsidR="00D869B5" w:rsidRDefault="001F043D">
      <w:pPr>
        <w:spacing w:after="200" w:line="300" w:lineRule="auto"/>
      </w:pPr>
      <w:r>
        <w:rPr>
          <w:color w:val="333333"/>
          <w:sz w:val="20"/>
          <w:szCs w:val="20"/>
        </w:rPr>
        <w:t>A novel assessment (analytical cube) was designed for a summative take-home exam in a comparative cognition and behaviour module in Psychology. The analytical cube involved six set questions which students saw in advance, which led them through a critical analysis of an unseen research article. Workshops incorporating AI education were implemented and assessed. Students at baseline and at the final workshop completed surveys relating to their familiarity and concerns with AI tools, and their education of AI tools. AI education was important for students at both timepoints. A minority felt they had had enough training on AI tools at baseline (5.17%) but this significantly increased at time 2 – 78.4% of the sample were now satisfied with the teaching they had received. The novel assessment was successful, having a comparable grade distribution to previous years and similar in-person essay exams.</w:t>
      </w:r>
    </w:p>
    <w:p w14:paraId="089D8497" w14:textId="77777777" w:rsidR="00D869B5" w:rsidRDefault="00D869B5">
      <w:pPr>
        <w:pBdr>
          <w:bottom w:val="single" w:sz="4" w:space="1" w:color="DDDDDD"/>
        </w:pBdr>
        <w:spacing w:after="100"/>
      </w:pPr>
    </w:p>
    <w:p w14:paraId="1DF43826" w14:textId="77777777" w:rsidR="00D869B5" w:rsidRDefault="001F043D">
      <w:pPr>
        <w:pStyle w:val="Heading3"/>
      </w:pPr>
      <w:r>
        <w:t>Championing Teaching Excellence Through Teesside University Teaching Excellence Group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1620617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D1AD27C"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909C03B" w14:textId="77777777" w:rsidR="00D869B5" w:rsidRDefault="001F043D">
            <w:r>
              <w:rPr>
                <w:color w:val="222222"/>
                <w:sz w:val="18"/>
                <w:szCs w:val="18"/>
              </w:rPr>
              <w:t>Day 2 – Wednesday 13th May</w:t>
            </w:r>
          </w:p>
        </w:tc>
      </w:tr>
      <w:tr w:rsidR="00D869B5" w14:paraId="66E337E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3982FBB"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06BE955" w14:textId="77777777" w:rsidR="00D869B5" w:rsidRDefault="001F043D">
            <w:r>
              <w:rPr>
                <w:color w:val="222222"/>
                <w:sz w:val="18"/>
                <w:szCs w:val="18"/>
              </w:rPr>
              <w:t>Room 1</w:t>
            </w:r>
          </w:p>
        </w:tc>
      </w:tr>
      <w:tr w:rsidR="00D869B5" w14:paraId="0FB92BD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5E43A1D"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F962FEC" w14:textId="77777777" w:rsidR="00D869B5" w:rsidRDefault="001F043D">
            <w:r>
              <w:rPr>
                <w:color w:val="222222"/>
                <w:sz w:val="18"/>
                <w:szCs w:val="18"/>
              </w:rPr>
              <w:t>Steve Rutherford</w:t>
            </w:r>
          </w:p>
        </w:tc>
      </w:tr>
      <w:tr w:rsidR="00D869B5" w14:paraId="79FF155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DD43019"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0460A1E" w14:textId="77777777" w:rsidR="00D869B5" w:rsidRDefault="001F043D">
            <w:r>
              <w:rPr>
                <w:color w:val="222222"/>
                <w:sz w:val="18"/>
                <w:szCs w:val="18"/>
              </w:rPr>
              <w:t>Rosie Jones, Sam Elkington, Paul Chesterton, Daniel Moore</w:t>
            </w:r>
          </w:p>
        </w:tc>
      </w:tr>
      <w:tr w:rsidR="00D869B5" w14:paraId="04A8E12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9E2686C"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DCCCB88" w14:textId="77777777" w:rsidR="00D869B5" w:rsidRDefault="001F043D">
            <w:r>
              <w:rPr>
                <w:color w:val="222222"/>
                <w:sz w:val="18"/>
                <w:szCs w:val="18"/>
              </w:rPr>
              <w:t>Teesside University</w:t>
            </w:r>
          </w:p>
        </w:tc>
      </w:tr>
    </w:tbl>
    <w:p w14:paraId="5DD21FE2" w14:textId="77777777" w:rsidR="00D869B5" w:rsidRDefault="00D869B5">
      <w:pPr>
        <w:spacing w:before="120" w:after="60"/>
      </w:pPr>
    </w:p>
    <w:p w14:paraId="611DF9F7" w14:textId="77777777" w:rsidR="00D869B5" w:rsidRDefault="001F043D">
      <w:pPr>
        <w:spacing w:after="60"/>
      </w:pPr>
      <w:r>
        <w:rPr>
          <w:b/>
          <w:bCs/>
          <w:color w:val="4A6FA5"/>
          <w:sz w:val="20"/>
          <w:szCs w:val="20"/>
        </w:rPr>
        <w:t>Abstract</w:t>
      </w:r>
    </w:p>
    <w:p w14:paraId="560B62E7" w14:textId="77777777" w:rsidR="00D869B5" w:rsidRDefault="001F043D">
      <w:pPr>
        <w:spacing w:after="200" w:line="300" w:lineRule="auto"/>
      </w:pPr>
      <w:r>
        <w:rPr>
          <w:color w:val="333333"/>
          <w:sz w:val="20"/>
          <w:szCs w:val="20"/>
        </w:rPr>
        <w:lastRenderedPageBreak/>
        <w:t>The newly formed Teesside University Teaching Excellence Group (TEG) is dedicated to promoting a culture of outstanding learning and teaching throughout the university. TEG brings together senior academic leaders, national award recipients, and key stakeholders to oversee and support both the strategic and practical aspects of recognising and developing teaching excellence. With a focus on curriculum and pedagogical innovation, fostering equity and inclusion, and encouraging sustainable change through community, the project aims to identify, share, and expand successful practices. Leveraging the 2025–26 AdvanceHE Change Academy as a catalyst for transformation, this workshop provides a platform to exchange ideas, present guiding principles, strategic direction and share experiences. It introduces a series of challenges presented to the audience for comment and discussion.</w:t>
      </w:r>
    </w:p>
    <w:p w14:paraId="0DDE2085" w14:textId="77777777" w:rsidR="00D869B5" w:rsidRDefault="00D869B5">
      <w:pPr>
        <w:pBdr>
          <w:bottom w:val="single" w:sz="4" w:space="1" w:color="DDDDDD"/>
        </w:pBdr>
        <w:spacing w:after="100"/>
      </w:pPr>
    </w:p>
    <w:p w14:paraId="1D9257AC" w14:textId="77777777" w:rsidR="00D869B5" w:rsidRDefault="001F043D">
      <w:pPr>
        <w:pStyle w:val="Heading3"/>
      </w:pPr>
      <w:r>
        <w:t>Designing for Autistic Students and the Curb-Cut Effect</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2ECB97C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23A34A8"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E02DC55" w14:textId="77777777" w:rsidR="00D869B5" w:rsidRDefault="001F043D">
            <w:r>
              <w:rPr>
                <w:color w:val="222222"/>
                <w:sz w:val="18"/>
                <w:szCs w:val="18"/>
              </w:rPr>
              <w:t>Day 2 – Wednesday 13th May</w:t>
            </w:r>
          </w:p>
        </w:tc>
      </w:tr>
      <w:tr w:rsidR="00D869B5" w14:paraId="298DA18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F9E75AD"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D1569EE" w14:textId="77777777" w:rsidR="00D869B5" w:rsidRDefault="001F043D">
            <w:r>
              <w:rPr>
                <w:color w:val="222222"/>
                <w:sz w:val="18"/>
                <w:szCs w:val="18"/>
              </w:rPr>
              <w:t>Room 2</w:t>
            </w:r>
          </w:p>
        </w:tc>
      </w:tr>
      <w:tr w:rsidR="00D869B5" w14:paraId="21AC1D0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979CE1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10E44EB5" w14:textId="77777777" w:rsidR="00D869B5" w:rsidRDefault="001F043D">
            <w:r>
              <w:rPr>
                <w:color w:val="222222"/>
                <w:sz w:val="18"/>
                <w:szCs w:val="18"/>
              </w:rPr>
              <w:t>TBC</w:t>
            </w:r>
          </w:p>
        </w:tc>
      </w:tr>
      <w:tr w:rsidR="00D869B5" w14:paraId="24CA10B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2E2032F"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3A10F06" w14:textId="77777777" w:rsidR="00D869B5" w:rsidRDefault="001F043D">
            <w:r>
              <w:rPr>
                <w:color w:val="222222"/>
                <w:sz w:val="18"/>
                <w:szCs w:val="18"/>
              </w:rPr>
              <w:t>Cora Beth Fraser</w:t>
            </w:r>
          </w:p>
        </w:tc>
      </w:tr>
      <w:tr w:rsidR="00D869B5" w14:paraId="6893A5E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6EF93B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002DAE0" w14:textId="77777777" w:rsidR="00D869B5" w:rsidRDefault="001F043D">
            <w:r>
              <w:rPr>
                <w:color w:val="222222"/>
                <w:sz w:val="18"/>
                <w:szCs w:val="18"/>
              </w:rPr>
              <w:t>The Open University</w:t>
            </w:r>
          </w:p>
        </w:tc>
      </w:tr>
    </w:tbl>
    <w:p w14:paraId="035089A8" w14:textId="77777777" w:rsidR="00D869B5" w:rsidRDefault="00D869B5">
      <w:pPr>
        <w:spacing w:before="120" w:after="60"/>
      </w:pPr>
    </w:p>
    <w:p w14:paraId="43BD9360" w14:textId="77777777" w:rsidR="00D869B5" w:rsidRDefault="001F043D">
      <w:pPr>
        <w:spacing w:after="60"/>
      </w:pPr>
      <w:r>
        <w:rPr>
          <w:b/>
          <w:bCs/>
          <w:color w:val="4A6FA5"/>
          <w:sz w:val="20"/>
          <w:szCs w:val="20"/>
        </w:rPr>
        <w:t>Abstract</w:t>
      </w:r>
    </w:p>
    <w:p w14:paraId="5ACB9D32" w14:textId="77777777" w:rsidR="00D869B5" w:rsidRDefault="001F043D">
      <w:pPr>
        <w:spacing w:after="200" w:line="300" w:lineRule="auto"/>
      </w:pPr>
      <w:r>
        <w:rPr>
          <w:color w:val="333333"/>
          <w:sz w:val="20"/>
          <w:szCs w:val="20"/>
        </w:rPr>
        <w:t>Autistic people are often said to be the ‘canaries in the coal mine’, picking up on problems, risks and system flaws before anybody else. So what would happen if we designed our teaching materials and systems with autistic students in mind? Would we solve accessibility problems that we hadn’t even noticed? This paper outlines the Relaxed Tutorial Project at The Open University, which set out to create an online teaching and learning format that would suit autistic students. By collecting data on the range of people who benefitted from the ‘relaxed’ format, the Project demonstrated the ‘curb-cut effect’, whereby an adjustment made to benefit one disability group ends up supporting many more people. It raises the question: instead of designing our teaching and learning environments to suit the majority, should we instead be thinking about the canaries?</w:t>
      </w:r>
    </w:p>
    <w:p w14:paraId="505A7768" w14:textId="77777777" w:rsidR="00D869B5" w:rsidRDefault="00D869B5">
      <w:pPr>
        <w:pBdr>
          <w:bottom w:val="single" w:sz="4" w:space="1" w:color="DDDDDD"/>
        </w:pBdr>
        <w:spacing w:after="100"/>
      </w:pPr>
    </w:p>
    <w:p w14:paraId="39A3AE5E" w14:textId="77777777" w:rsidR="00D869B5" w:rsidRDefault="001F043D">
      <w:pPr>
        <w:pStyle w:val="Heading3"/>
      </w:pPr>
      <w:r>
        <w:t>Tell Me a Story: The Power of Ubuntu (RS)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0DA072D9"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6520F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DAE953F" w14:textId="77777777" w:rsidR="00D869B5" w:rsidRDefault="001F043D">
            <w:r>
              <w:rPr>
                <w:color w:val="222222"/>
                <w:sz w:val="18"/>
                <w:szCs w:val="18"/>
              </w:rPr>
              <w:t>Day 2 – Wednesday 13th May</w:t>
            </w:r>
          </w:p>
        </w:tc>
      </w:tr>
      <w:tr w:rsidR="00D869B5" w14:paraId="3459FC16"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594039C"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A5B1C50" w14:textId="77777777" w:rsidR="00D869B5" w:rsidRDefault="001F043D">
            <w:r>
              <w:rPr>
                <w:color w:val="222222"/>
                <w:sz w:val="18"/>
                <w:szCs w:val="18"/>
              </w:rPr>
              <w:t>Room 2</w:t>
            </w:r>
          </w:p>
        </w:tc>
      </w:tr>
      <w:tr w:rsidR="00D869B5" w14:paraId="3A783FD0"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B28955B"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5EF6BB31" w14:textId="77777777" w:rsidR="00D869B5" w:rsidRDefault="001F043D">
            <w:r>
              <w:rPr>
                <w:color w:val="222222"/>
                <w:sz w:val="18"/>
                <w:szCs w:val="18"/>
              </w:rPr>
              <w:t>TBC</w:t>
            </w:r>
          </w:p>
        </w:tc>
      </w:tr>
      <w:tr w:rsidR="00D869B5" w14:paraId="4734532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234CF74"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F075428" w14:textId="77777777" w:rsidR="00D869B5" w:rsidRDefault="001F043D">
            <w:r>
              <w:rPr>
                <w:color w:val="222222"/>
                <w:sz w:val="18"/>
                <w:szCs w:val="18"/>
              </w:rPr>
              <w:t>Iwi Ugiagbe-Green, Kendi Guantai</w:t>
            </w:r>
          </w:p>
        </w:tc>
      </w:tr>
      <w:tr w:rsidR="00D869B5" w14:paraId="22FFB884"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D66EA17"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02F55EA" w14:textId="77777777" w:rsidR="00D869B5" w:rsidRDefault="001F043D">
            <w:r>
              <w:rPr>
                <w:color w:val="222222"/>
                <w:sz w:val="18"/>
                <w:szCs w:val="18"/>
              </w:rPr>
              <w:t>Manchester Metropolitan University; Lancaster University</w:t>
            </w:r>
          </w:p>
        </w:tc>
      </w:tr>
    </w:tbl>
    <w:p w14:paraId="475676DF" w14:textId="77777777" w:rsidR="00D869B5" w:rsidRDefault="00D869B5">
      <w:pPr>
        <w:spacing w:before="120" w:after="60"/>
      </w:pPr>
    </w:p>
    <w:p w14:paraId="5B1B1776" w14:textId="77777777" w:rsidR="00D869B5" w:rsidRDefault="001F043D">
      <w:pPr>
        <w:spacing w:after="60"/>
      </w:pPr>
      <w:r>
        <w:rPr>
          <w:b/>
          <w:bCs/>
          <w:color w:val="4A6FA5"/>
          <w:sz w:val="20"/>
          <w:szCs w:val="20"/>
        </w:rPr>
        <w:t>Abstract</w:t>
      </w:r>
    </w:p>
    <w:p w14:paraId="395FEA87" w14:textId="77777777" w:rsidR="00D869B5" w:rsidRDefault="001F043D">
      <w:pPr>
        <w:spacing w:after="200" w:line="300" w:lineRule="auto"/>
      </w:pPr>
      <w:r>
        <w:rPr>
          <w:color w:val="333333"/>
          <w:sz w:val="20"/>
          <w:szCs w:val="20"/>
        </w:rPr>
        <w:t xml:space="preserve">This resource showcase invites attendees to learn more about the transformative Ubuntu (‘I am because we are’) sessions facilitated with staff and students across seven different universities and departments to date. These Ubuntu workshops adopt indigenous practices to explore teaching, learning and leadership praxis anchored in relational, compassionate, trauma-informed, experiential, culturally inclusive pedagogies in an applied context. Spaces of transformation in which difficult, brave </w:t>
      </w:r>
      <w:r>
        <w:rPr>
          <w:color w:val="333333"/>
          <w:sz w:val="20"/>
          <w:szCs w:val="20"/>
        </w:rPr>
        <w:lastRenderedPageBreak/>
        <w:t>conversations are shared within the boundaries of community agreements allow principled space to be co-created with those in attendance. This session provides attendees with an insight into how this is done, with an invitation to provide reflections, thoughts and feedback.</w:t>
      </w:r>
    </w:p>
    <w:p w14:paraId="2FB4FCA9" w14:textId="77777777" w:rsidR="00D869B5" w:rsidRDefault="00D869B5">
      <w:pPr>
        <w:pBdr>
          <w:bottom w:val="single" w:sz="4" w:space="1" w:color="DDDDDD"/>
        </w:pBdr>
        <w:spacing w:after="100"/>
      </w:pPr>
    </w:p>
    <w:p w14:paraId="4D4D9B09" w14:textId="77777777" w:rsidR="00D869B5" w:rsidRDefault="001F043D">
      <w:pPr>
        <w:pStyle w:val="Heading3"/>
      </w:pPr>
      <w:r>
        <w:t>Curriculum Endgame: Beyond Reboots and Redesigns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5CBA780E"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541989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087970C" w14:textId="77777777" w:rsidR="00D869B5" w:rsidRDefault="001F043D">
            <w:r>
              <w:rPr>
                <w:color w:val="222222"/>
                <w:sz w:val="18"/>
                <w:szCs w:val="18"/>
              </w:rPr>
              <w:t>Day 2 – Wednesday 13th May</w:t>
            </w:r>
          </w:p>
        </w:tc>
      </w:tr>
      <w:tr w:rsidR="00D869B5" w14:paraId="61EAD39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DCF8B30"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E1B8C86" w14:textId="14D6BDAB" w:rsidR="00D869B5" w:rsidRDefault="001F043D">
            <w:r>
              <w:rPr>
                <w:color w:val="222222"/>
                <w:sz w:val="18"/>
                <w:szCs w:val="18"/>
              </w:rPr>
              <w:t>Room 2</w:t>
            </w:r>
          </w:p>
        </w:tc>
      </w:tr>
      <w:tr w:rsidR="00D869B5" w14:paraId="64AC00B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8C3F258"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6034CD11" w14:textId="77777777" w:rsidR="00D869B5" w:rsidRDefault="001F043D">
            <w:r>
              <w:rPr>
                <w:color w:val="222222"/>
                <w:sz w:val="18"/>
                <w:szCs w:val="18"/>
              </w:rPr>
              <w:t>TBC</w:t>
            </w:r>
          </w:p>
        </w:tc>
      </w:tr>
      <w:tr w:rsidR="00D869B5" w14:paraId="6034B1E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5A4F3EE"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42EBDD1" w14:textId="77777777" w:rsidR="00D869B5" w:rsidRDefault="001F043D">
            <w:r>
              <w:rPr>
                <w:color w:val="222222"/>
                <w:sz w:val="18"/>
                <w:szCs w:val="18"/>
              </w:rPr>
              <w:t>Andy Clegg</w:t>
            </w:r>
          </w:p>
        </w:tc>
      </w:tr>
      <w:tr w:rsidR="00D869B5" w14:paraId="0D5CD525"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09A9103"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24B9F79C" w14:textId="77777777" w:rsidR="00D869B5" w:rsidRDefault="001F043D">
            <w:r>
              <w:rPr>
                <w:color w:val="222222"/>
                <w:sz w:val="18"/>
                <w:szCs w:val="18"/>
              </w:rPr>
              <w:t>University of Portsmouth</w:t>
            </w:r>
          </w:p>
        </w:tc>
      </w:tr>
    </w:tbl>
    <w:p w14:paraId="3D69AC22" w14:textId="77777777" w:rsidR="00D869B5" w:rsidRDefault="00D869B5">
      <w:pPr>
        <w:spacing w:before="120" w:after="60"/>
      </w:pPr>
    </w:p>
    <w:p w14:paraId="19FD56F7" w14:textId="77777777" w:rsidR="00D869B5" w:rsidRDefault="001F043D">
      <w:pPr>
        <w:spacing w:after="60"/>
      </w:pPr>
      <w:r>
        <w:rPr>
          <w:b/>
          <w:bCs/>
          <w:color w:val="4A6FA5"/>
          <w:sz w:val="20"/>
          <w:szCs w:val="20"/>
        </w:rPr>
        <w:t>Abstract</w:t>
      </w:r>
    </w:p>
    <w:p w14:paraId="26FE0791" w14:textId="77777777" w:rsidR="00D869B5" w:rsidRDefault="001F043D">
      <w:pPr>
        <w:spacing w:after="200" w:line="300" w:lineRule="auto"/>
      </w:pPr>
      <w:r>
        <w:rPr>
          <w:color w:val="333333"/>
          <w:sz w:val="20"/>
          <w:szCs w:val="20"/>
        </w:rPr>
        <w:t>Curriculum transformation is everywhere in higher education strategy, yet too often it delivers familiar patterns under a new label. This provocatively framed presentation questions whether we are genuinely transforming curricula or simply replaying the same reform cycles with updated language. Using a film-inspired narrative, the session invites colleagues to think of transformation as writing a new script rather than producing another sequel. Drawing on practical work from the University of Portsmouth, the presentation argues that lasting transformation depends on changing the culture, behaviours, and conditions that shape curriculum design. Five core principles are explored: shifting culture, empowering teams, developing capability, supporting professional growth, and measuring what truly matters for learning.</w:t>
      </w:r>
    </w:p>
    <w:p w14:paraId="7A75043D" w14:textId="77777777" w:rsidR="00D869B5" w:rsidRDefault="00D869B5">
      <w:pPr>
        <w:pBdr>
          <w:bottom w:val="single" w:sz="4" w:space="1" w:color="DDDDDD"/>
        </w:pBdr>
        <w:spacing w:after="100"/>
      </w:pPr>
    </w:p>
    <w:p w14:paraId="76308BB2" w14:textId="77777777" w:rsidR="00D869B5" w:rsidRDefault="001F043D">
      <w:pPr>
        <w:pStyle w:val="Heading3"/>
      </w:pPr>
      <w:r>
        <w:t>Equity by Design: Personalised and Intersectional Teaching for Inclusive Learning in Biosciences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3BFE9ECD"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F6C2F77"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465AF30" w14:textId="77777777" w:rsidR="00D869B5" w:rsidRDefault="001F043D">
            <w:r>
              <w:rPr>
                <w:color w:val="222222"/>
                <w:sz w:val="18"/>
                <w:szCs w:val="18"/>
              </w:rPr>
              <w:t>Day 2 – Wednesday 13th May</w:t>
            </w:r>
          </w:p>
        </w:tc>
      </w:tr>
      <w:tr w:rsidR="00D869B5" w14:paraId="14BE6E4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4FA7FB3F"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A5E7514" w14:textId="77777777" w:rsidR="00D869B5" w:rsidRDefault="001F043D">
            <w:r>
              <w:rPr>
                <w:color w:val="222222"/>
                <w:sz w:val="18"/>
                <w:szCs w:val="18"/>
              </w:rPr>
              <w:t>Room 3</w:t>
            </w:r>
          </w:p>
        </w:tc>
      </w:tr>
      <w:tr w:rsidR="00D869B5" w14:paraId="73BB5CAB"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6898CCB1"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48F17FA9" w14:textId="77777777" w:rsidR="00D869B5" w:rsidRDefault="001F043D">
            <w:r>
              <w:rPr>
                <w:color w:val="222222"/>
                <w:sz w:val="18"/>
                <w:szCs w:val="18"/>
              </w:rPr>
              <w:t>TBC</w:t>
            </w:r>
          </w:p>
        </w:tc>
      </w:tr>
      <w:tr w:rsidR="00D869B5" w14:paraId="0474AE83"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75DF09FF"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88F81D6" w14:textId="77777777" w:rsidR="00D869B5" w:rsidRDefault="001F043D">
            <w:r>
              <w:rPr>
                <w:color w:val="222222"/>
                <w:sz w:val="18"/>
                <w:szCs w:val="18"/>
              </w:rPr>
              <w:t>Raheela Awais, Chris Mitchell, Maria Limniou, Gita Sedghi, Elliott Stollar, Rob Treharne</w:t>
            </w:r>
          </w:p>
        </w:tc>
      </w:tr>
      <w:tr w:rsidR="00D869B5" w14:paraId="7C3B87F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0B577ACF"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360F18EA" w14:textId="77777777" w:rsidR="00D869B5" w:rsidRDefault="001F043D">
            <w:r>
              <w:rPr>
                <w:color w:val="222222"/>
                <w:sz w:val="18"/>
                <w:szCs w:val="18"/>
              </w:rPr>
              <w:t>University of Liverpool</w:t>
            </w:r>
          </w:p>
        </w:tc>
      </w:tr>
    </w:tbl>
    <w:p w14:paraId="12DB3EEF" w14:textId="77777777" w:rsidR="00D869B5" w:rsidRDefault="00D869B5">
      <w:pPr>
        <w:spacing w:before="120" w:after="60"/>
      </w:pPr>
    </w:p>
    <w:p w14:paraId="000A1F95" w14:textId="77777777" w:rsidR="00D869B5" w:rsidRDefault="001F043D">
      <w:pPr>
        <w:spacing w:after="60"/>
      </w:pPr>
      <w:r>
        <w:rPr>
          <w:b/>
          <w:bCs/>
          <w:color w:val="4A6FA5"/>
          <w:sz w:val="20"/>
          <w:szCs w:val="20"/>
        </w:rPr>
        <w:t>Abstract</w:t>
      </w:r>
    </w:p>
    <w:p w14:paraId="1F6A58EB" w14:textId="77777777" w:rsidR="00D869B5" w:rsidRDefault="001F043D">
      <w:pPr>
        <w:spacing w:after="200" w:line="300" w:lineRule="auto"/>
      </w:pPr>
      <w:r>
        <w:rPr>
          <w:color w:val="333333"/>
          <w:sz w:val="20"/>
          <w:szCs w:val="20"/>
        </w:rPr>
        <w:t>Equity in higher education demands more than widening access; it requires us to reimagine how learning is designed, delivered, and assessed to meet the needs of all students. This case study presents a values-led approach to inclusive teaching in biosciences, where equity and inclusivity shape every aspect of the learning experience. By embedding personalisation and intersectionality into curriculum design, assessment, placements, and lab-based teaching, the work challenges traditional academic norms. Key initiatives include a flexible placement model supporting students with disabilities or caring responsibilities, use of an Inclusive Curriculum Toolkit by students to co-create learning, and authentic assessments that reposition international and racially minoritised students as STEM role models. Laboratory teaching was also restructured to include affective training for demonstrators.</w:t>
      </w:r>
    </w:p>
    <w:p w14:paraId="4DE1F548" w14:textId="77777777" w:rsidR="00D869B5" w:rsidRDefault="00D869B5">
      <w:pPr>
        <w:pBdr>
          <w:bottom w:val="single" w:sz="4" w:space="1" w:color="DDDDDD"/>
        </w:pBdr>
        <w:spacing w:after="100"/>
      </w:pPr>
    </w:p>
    <w:p w14:paraId="708B9E53" w14:textId="77777777" w:rsidR="00D869B5" w:rsidRDefault="001F043D">
      <w:pPr>
        <w:pStyle w:val="Heading3"/>
      </w:pPr>
      <w:r>
        <w:t>Unlocking Potential: A University-Wide Approach to Graduate Attributes (W)</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800"/>
      </w:tblGrid>
      <w:tr w:rsidR="00D869B5" w14:paraId="6E76AA67"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745C7D2" w14:textId="77777777" w:rsidR="00D869B5" w:rsidRDefault="001F043D">
            <w:r>
              <w:rPr>
                <w:b/>
                <w:bCs/>
                <w:color w:val="FFFFFF"/>
                <w:sz w:val="18"/>
                <w:szCs w:val="18"/>
              </w:rPr>
              <w:t>Day</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B0F8BE6" w14:textId="77777777" w:rsidR="00D869B5" w:rsidRDefault="001F043D">
            <w:r>
              <w:rPr>
                <w:color w:val="222222"/>
                <w:sz w:val="18"/>
                <w:szCs w:val="18"/>
              </w:rPr>
              <w:t>Day 2 – Wednesday 13th May</w:t>
            </w:r>
          </w:p>
        </w:tc>
      </w:tr>
      <w:tr w:rsidR="00D869B5" w14:paraId="03C0BB2C"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2208F5F8" w14:textId="77777777" w:rsidR="00D869B5" w:rsidRDefault="001F043D">
            <w:r>
              <w:rPr>
                <w:b/>
                <w:bCs/>
                <w:color w:val="FFFFFF"/>
                <w:sz w:val="18"/>
                <w:szCs w:val="18"/>
              </w:rPr>
              <w:t>Room</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CD0DD25" w14:textId="77777777" w:rsidR="00D869B5" w:rsidRDefault="001F043D">
            <w:r>
              <w:rPr>
                <w:color w:val="222222"/>
                <w:sz w:val="18"/>
                <w:szCs w:val="18"/>
              </w:rPr>
              <w:t>Room 3</w:t>
            </w:r>
          </w:p>
        </w:tc>
      </w:tr>
      <w:tr w:rsidR="00D869B5" w14:paraId="2DB6C5E2"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13D93B96" w14:textId="77777777" w:rsidR="00D869B5" w:rsidRDefault="001F043D">
            <w:r>
              <w:rPr>
                <w:b/>
                <w:bCs/>
                <w:color w:val="FFFFFF"/>
                <w:sz w:val="18"/>
                <w:szCs w:val="18"/>
              </w:rPr>
              <w:t>Chair</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FCFB09A" w14:textId="77777777" w:rsidR="00D869B5" w:rsidRDefault="001F043D">
            <w:r>
              <w:rPr>
                <w:color w:val="222222"/>
                <w:sz w:val="18"/>
                <w:szCs w:val="18"/>
              </w:rPr>
              <w:t>TBC</w:t>
            </w:r>
          </w:p>
        </w:tc>
      </w:tr>
      <w:tr w:rsidR="00D869B5" w14:paraId="3497A7D8"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57D242F2" w14:textId="77777777" w:rsidR="00D869B5" w:rsidRDefault="001F043D">
            <w:r>
              <w:rPr>
                <w:b/>
                <w:bCs/>
                <w:color w:val="FFFFFF"/>
                <w:sz w:val="18"/>
                <w:szCs w:val="18"/>
              </w:rPr>
              <w:t>Presenter(s)</w:t>
            </w:r>
          </w:p>
        </w:tc>
        <w:tc>
          <w:tcPr>
            <w:tcW w:w="68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85F2192" w14:textId="77777777" w:rsidR="00D869B5" w:rsidRDefault="001F043D">
            <w:r>
              <w:rPr>
                <w:color w:val="222222"/>
                <w:sz w:val="18"/>
                <w:szCs w:val="18"/>
              </w:rPr>
              <w:t>Vanessa Armstrong, Alison Williams</w:t>
            </w:r>
          </w:p>
        </w:tc>
      </w:tr>
      <w:tr w:rsidR="00D869B5" w14:paraId="3D738F9A" w14:textId="77777777">
        <w:tc>
          <w:tcPr>
            <w:tcW w:w="1600" w:type="dxa"/>
            <w:tcBorders>
              <w:top w:val="single" w:sz="1" w:space="0" w:color="CCCCCC"/>
              <w:left w:val="single" w:sz="1" w:space="0" w:color="CCCCCC"/>
              <w:bottom w:val="single" w:sz="1" w:space="0" w:color="CCCCCC"/>
              <w:right w:val="single" w:sz="1" w:space="0" w:color="CCCCCC"/>
            </w:tcBorders>
            <w:shd w:val="clear" w:color="auto" w:fill="1E2761"/>
            <w:tcMar>
              <w:top w:w="60" w:type="dxa"/>
              <w:left w:w="100" w:type="dxa"/>
              <w:bottom w:w="60" w:type="dxa"/>
              <w:right w:w="100" w:type="dxa"/>
            </w:tcMar>
            <w:vAlign w:val="center"/>
          </w:tcPr>
          <w:p w14:paraId="390EE016" w14:textId="77777777" w:rsidR="00D869B5" w:rsidRDefault="001F043D">
            <w:r>
              <w:rPr>
                <w:b/>
                <w:bCs/>
                <w:color w:val="FFFFFF"/>
                <w:sz w:val="18"/>
                <w:szCs w:val="18"/>
              </w:rPr>
              <w:t>Institution(s)</w:t>
            </w:r>
          </w:p>
        </w:tc>
        <w:tc>
          <w:tcPr>
            <w:tcW w:w="6800" w:type="dxa"/>
            <w:tcBorders>
              <w:top w:val="single" w:sz="1" w:space="0" w:color="CCCCCC"/>
              <w:left w:val="single" w:sz="1" w:space="0" w:color="CCCCCC"/>
              <w:bottom w:val="single" w:sz="1" w:space="0" w:color="CCCCCC"/>
              <w:right w:val="single" w:sz="1" w:space="0" w:color="CCCCCC"/>
            </w:tcBorders>
            <w:shd w:val="clear" w:color="auto" w:fill="EDF2F9"/>
            <w:tcMar>
              <w:top w:w="60" w:type="dxa"/>
              <w:left w:w="100" w:type="dxa"/>
              <w:bottom w:w="60" w:type="dxa"/>
              <w:right w:w="100" w:type="dxa"/>
            </w:tcMar>
            <w:vAlign w:val="center"/>
          </w:tcPr>
          <w:p w14:paraId="0AB784F0" w14:textId="77777777" w:rsidR="00D869B5" w:rsidRDefault="001F043D">
            <w:r>
              <w:rPr>
                <w:color w:val="222222"/>
                <w:sz w:val="18"/>
                <w:szCs w:val="18"/>
              </w:rPr>
              <w:t>Newcastle University</w:t>
            </w:r>
          </w:p>
        </w:tc>
      </w:tr>
    </w:tbl>
    <w:p w14:paraId="1558EB6D" w14:textId="77777777" w:rsidR="00D869B5" w:rsidRDefault="00D869B5">
      <w:pPr>
        <w:spacing w:before="120" w:after="60"/>
      </w:pPr>
    </w:p>
    <w:p w14:paraId="0F4C7E55" w14:textId="77777777" w:rsidR="00D869B5" w:rsidRDefault="001F043D">
      <w:pPr>
        <w:spacing w:after="60"/>
      </w:pPr>
      <w:r>
        <w:rPr>
          <w:b/>
          <w:bCs/>
          <w:color w:val="4A6FA5"/>
          <w:sz w:val="20"/>
          <w:szCs w:val="20"/>
        </w:rPr>
        <w:t>Abstract</w:t>
      </w:r>
    </w:p>
    <w:p w14:paraId="04972C2B" w14:textId="77777777" w:rsidR="00D869B5" w:rsidRDefault="001F043D">
      <w:pPr>
        <w:spacing w:after="200" w:line="300" w:lineRule="auto"/>
      </w:pPr>
      <w:r>
        <w:rPr>
          <w:color w:val="333333"/>
          <w:sz w:val="20"/>
          <w:szCs w:val="20"/>
        </w:rPr>
        <w:t>Graduate skills, often described as attributes, competencies, or graduate capital, are central to employability and student success. Yet, despite their prominence in policy and strategy, students frequently struggle to identify and articulate these skills, and staff face challenges embedding them consistently across diverse disciplines. This interactive workshop introduces a new university-wide graduate skills framework designed to make attributes explicit, inclusive, and relevant for all learners. Drawing on research and collaborative development, practical approaches for integrating the framework into curricula, assessment, and co-curricular activities are explored. Participants will share experiences from their own institutions and co-create strategies for supporting students to recognise and evidence their skills.</w:t>
      </w:r>
    </w:p>
    <w:p w14:paraId="36862452" w14:textId="77777777" w:rsidR="00D869B5" w:rsidRDefault="00D869B5">
      <w:pPr>
        <w:pBdr>
          <w:bottom w:val="single" w:sz="4" w:space="1" w:color="DDDDDD"/>
        </w:pBdr>
        <w:spacing w:after="100"/>
      </w:pPr>
    </w:p>
    <w:sectPr w:rsidR="00D869B5">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101B" w14:textId="77777777" w:rsidR="00E038A2" w:rsidRDefault="00E038A2">
      <w:r>
        <w:separator/>
      </w:r>
    </w:p>
  </w:endnote>
  <w:endnote w:type="continuationSeparator" w:id="0">
    <w:p w14:paraId="264D859A" w14:textId="77777777" w:rsidR="00E038A2" w:rsidRDefault="00E0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C19C" w14:textId="71F1A335" w:rsidR="00D869B5" w:rsidRDefault="001F043D">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C63733">
      <w:rPr>
        <w:noProof/>
        <w:color w:val="888888"/>
        <w:sz w:val="16"/>
        <w:szCs w:val="16"/>
      </w:rPr>
      <w:t>3</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6B0E8" w14:textId="77777777" w:rsidR="00E038A2" w:rsidRDefault="00E038A2">
      <w:r>
        <w:separator/>
      </w:r>
    </w:p>
  </w:footnote>
  <w:footnote w:type="continuationSeparator" w:id="0">
    <w:p w14:paraId="20187EF8" w14:textId="77777777" w:rsidR="00E038A2" w:rsidRDefault="00E03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FCEF2" w14:textId="77777777" w:rsidR="00D869B5" w:rsidRDefault="001F043D">
    <w:pPr>
      <w:jc w:val="right"/>
    </w:pPr>
    <w:r>
      <w:rPr>
        <w:i/>
        <w:iCs/>
        <w:color w:val="888888"/>
        <w:sz w:val="16"/>
        <w:szCs w:val="16"/>
      </w:rPr>
      <w:t>ANTF Symposium 2026 – Abstracts Booklet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F49F8"/>
    <w:multiLevelType w:val="hybridMultilevel"/>
    <w:tmpl w:val="A5CE7C8C"/>
    <w:lvl w:ilvl="0" w:tplc="9D9633D0">
      <w:start w:val="1"/>
      <w:numFmt w:val="bullet"/>
      <w:lvlText w:val="●"/>
      <w:lvlJc w:val="left"/>
      <w:pPr>
        <w:ind w:left="720" w:hanging="360"/>
      </w:pPr>
    </w:lvl>
    <w:lvl w:ilvl="1" w:tplc="18DE83E4">
      <w:start w:val="1"/>
      <w:numFmt w:val="bullet"/>
      <w:lvlText w:val="○"/>
      <w:lvlJc w:val="left"/>
      <w:pPr>
        <w:ind w:left="1440" w:hanging="360"/>
      </w:pPr>
    </w:lvl>
    <w:lvl w:ilvl="2" w:tplc="464ADAA4">
      <w:start w:val="1"/>
      <w:numFmt w:val="bullet"/>
      <w:lvlText w:val="■"/>
      <w:lvlJc w:val="left"/>
      <w:pPr>
        <w:ind w:left="2160" w:hanging="360"/>
      </w:pPr>
    </w:lvl>
    <w:lvl w:ilvl="3" w:tplc="7206BD54">
      <w:start w:val="1"/>
      <w:numFmt w:val="bullet"/>
      <w:lvlText w:val="●"/>
      <w:lvlJc w:val="left"/>
      <w:pPr>
        <w:ind w:left="2880" w:hanging="360"/>
      </w:pPr>
    </w:lvl>
    <w:lvl w:ilvl="4" w:tplc="CBC4B8F0">
      <w:start w:val="1"/>
      <w:numFmt w:val="bullet"/>
      <w:lvlText w:val="○"/>
      <w:lvlJc w:val="left"/>
      <w:pPr>
        <w:ind w:left="3600" w:hanging="360"/>
      </w:pPr>
    </w:lvl>
    <w:lvl w:ilvl="5" w:tplc="728036F6">
      <w:start w:val="1"/>
      <w:numFmt w:val="bullet"/>
      <w:lvlText w:val="■"/>
      <w:lvlJc w:val="left"/>
      <w:pPr>
        <w:ind w:left="4320" w:hanging="360"/>
      </w:pPr>
    </w:lvl>
    <w:lvl w:ilvl="6" w:tplc="FA78805E">
      <w:start w:val="1"/>
      <w:numFmt w:val="bullet"/>
      <w:lvlText w:val="●"/>
      <w:lvlJc w:val="left"/>
      <w:pPr>
        <w:ind w:left="5040" w:hanging="360"/>
      </w:pPr>
    </w:lvl>
    <w:lvl w:ilvl="7" w:tplc="2AD8EDBA">
      <w:start w:val="1"/>
      <w:numFmt w:val="bullet"/>
      <w:lvlText w:val="●"/>
      <w:lvlJc w:val="left"/>
      <w:pPr>
        <w:ind w:left="5760" w:hanging="360"/>
      </w:pPr>
    </w:lvl>
    <w:lvl w:ilvl="8" w:tplc="A104C4A4">
      <w:start w:val="1"/>
      <w:numFmt w:val="bullet"/>
      <w:lvlText w:val="●"/>
      <w:lvlJc w:val="left"/>
      <w:pPr>
        <w:ind w:left="6480" w:hanging="360"/>
      </w:pPr>
    </w:lvl>
  </w:abstractNum>
  <w:num w:numId="1" w16cid:durableId="8826419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9B5"/>
    <w:rsid w:val="00182D68"/>
    <w:rsid w:val="001F043D"/>
    <w:rsid w:val="003E45E2"/>
    <w:rsid w:val="005959E1"/>
    <w:rsid w:val="00936244"/>
    <w:rsid w:val="00944554"/>
    <w:rsid w:val="00A75CD6"/>
    <w:rsid w:val="00B221F6"/>
    <w:rsid w:val="00BF22DD"/>
    <w:rsid w:val="00C63733"/>
    <w:rsid w:val="00CE0E9C"/>
    <w:rsid w:val="00D869B5"/>
    <w:rsid w:val="00E038A2"/>
    <w:rsid w:val="00F270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F946"/>
  <w15:docId w15:val="{58A01204-703F-4CFE-A265-A3937234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200"/>
      <w:outlineLvl w:val="0"/>
    </w:pPr>
    <w:rPr>
      <w:b/>
      <w:bCs/>
      <w:color w:val="1E2761"/>
      <w:sz w:val="36"/>
      <w:szCs w:val="36"/>
    </w:rPr>
  </w:style>
  <w:style w:type="paragraph" w:styleId="Heading2">
    <w:name w:val="heading 2"/>
    <w:uiPriority w:val="9"/>
    <w:unhideWhenUsed/>
    <w:qFormat/>
    <w:pPr>
      <w:spacing w:before="300" w:after="200"/>
      <w:outlineLvl w:val="1"/>
    </w:pPr>
    <w:rPr>
      <w:b/>
      <w:bCs/>
      <w:color w:val="4A6FA5"/>
      <w:sz w:val="28"/>
      <w:szCs w:val="28"/>
    </w:rPr>
  </w:style>
  <w:style w:type="paragraph" w:styleId="Heading3">
    <w:name w:val="heading 3"/>
    <w:uiPriority w:val="9"/>
    <w:unhideWhenUsed/>
    <w:qFormat/>
    <w:pPr>
      <w:spacing w:before="240" w:after="120"/>
      <w:outlineLvl w:val="2"/>
    </w:pPr>
    <w:rPr>
      <w:b/>
      <w:bCs/>
      <w:color w:val="1E2761"/>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12187</Words>
  <Characters>69470</Characters>
  <Application>Microsoft Office Word</Application>
  <DocSecurity>0</DocSecurity>
  <Lines>578</Lines>
  <Paragraphs>162</Paragraphs>
  <ScaleCrop>false</ScaleCrop>
  <Company/>
  <LinksUpToDate>false</LinksUpToDate>
  <CharactersWithSpaces>81495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ANTF Symposium 2026 – Abstracts Booklet</dc:title>
  <dc:creator>Association of National Teaching Fellows</dc:creator>
  <dc:description>Conference abstracts for the Association of National Teaching Fellows Symposium 2026, WISER Together: Advancing Excellence in Education.</dc:description>
  <cp:lastModifiedBy>Wendy Garnham</cp:lastModifiedBy>
  <cp:revision>5</cp:revision>
  <dcterms:created xsi:type="dcterms:W3CDTF">2026-04-27T11:56:00Z</dcterms:created>
  <dcterms:modified xsi:type="dcterms:W3CDTF">2026-04-27T15:17:00Z</dcterms:modified>
</cp:coreProperties>
</file>